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219" w:rsidRPr="006765CB" w:rsidRDefault="00585219" w:rsidP="00FE514E">
      <w:pPr>
        <w:widowControl w:val="0"/>
        <w:jc w:val="center"/>
        <w:rPr>
          <w:b/>
        </w:rPr>
      </w:pPr>
      <w:r w:rsidRPr="006765CB">
        <w:rPr>
          <w:b/>
        </w:rPr>
        <w:t>Bekecs Község Önkormányzat Képviselő-testület</w:t>
      </w:r>
      <w:r>
        <w:rPr>
          <w:b/>
        </w:rPr>
        <w:t>ének</w:t>
      </w:r>
    </w:p>
    <w:p w:rsidR="00585219" w:rsidRPr="006765CB" w:rsidRDefault="00585219" w:rsidP="00FE514E">
      <w:pPr>
        <w:widowControl w:val="0"/>
        <w:jc w:val="center"/>
        <w:rPr>
          <w:b/>
        </w:rPr>
      </w:pPr>
    </w:p>
    <w:p w:rsidR="00585219" w:rsidRDefault="00585219" w:rsidP="00FE514E">
      <w:pPr>
        <w:widowControl w:val="0"/>
        <w:jc w:val="center"/>
        <w:rPr>
          <w:b/>
          <w:u w:val="single"/>
        </w:rPr>
      </w:pPr>
      <w:r>
        <w:rPr>
          <w:b/>
          <w:u w:val="single"/>
        </w:rPr>
        <w:t>1</w:t>
      </w:r>
      <w:r w:rsidRPr="006765CB">
        <w:rPr>
          <w:b/>
          <w:u w:val="single"/>
        </w:rPr>
        <w:t>/201</w:t>
      </w:r>
      <w:r>
        <w:rPr>
          <w:b/>
          <w:u w:val="single"/>
        </w:rPr>
        <w:t>8</w:t>
      </w:r>
      <w:r w:rsidRPr="006765CB">
        <w:rPr>
          <w:b/>
          <w:u w:val="single"/>
        </w:rPr>
        <w:t>.(</w:t>
      </w:r>
      <w:proofErr w:type="gramStart"/>
      <w:r>
        <w:rPr>
          <w:b/>
          <w:u w:val="single"/>
        </w:rPr>
        <w:t xml:space="preserve">II.15 </w:t>
      </w:r>
      <w:r w:rsidRPr="006765CB">
        <w:rPr>
          <w:b/>
          <w:u w:val="single"/>
        </w:rPr>
        <w:t>.</w:t>
      </w:r>
      <w:proofErr w:type="gramEnd"/>
      <w:r w:rsidRPr="006765CB">
        <w:rPr>
          <w:b/>
          <w:u w:val="single"/>
        </w:rPr>
        <w:t xml:space="preserve">) </w:t>
      </w:r>
      <w:r>
        <w:rPr>
          <w:b/>
          <w:u w:val="single"/>
        </w:rPr>
        <w:t>önkormányzati rendelete</w:t>
      </w:r>
    </w:p>
    <w:p w:rsidR="00585219" w:rsidRDefault="00585219" w:rsidP="00FE514E">
      <w:pPr>
        <w:jc w:val="center"/>
        <w:rPr>
          <w:rFonts w:eastAsia="Calibri" w:cs="Calibri"/>
          <w:b/>
          <w:szCs w:val="22"/>
          <w:lang w:eastAsia="en-US"/>
        </w:rPr>
      </w:pPr>
      <w:proofErr w:type="gramStart"/>
      <w:r w:rsidRPr="00720509">
        <w:rPr>
          <w:rFonts w:eastAsia="Calibri" w:cs="Calibri"/>
          <w:b/>
          <w:szCs w:val="22"/>
          <w:lang w:eastAsia="en-US"/>
        </w:rPr>
        <w:t>a  személyes</w:t>
      </w:r>
      <w:proofErr w:type="gramEnd"/>
      <w:r w:rsidRPr="00720509">
        <w:rPr>
          <w:rFonts w:eastAsia="Calibri" w:cs="Calibri"/>
          <w:b/>
          <w:szCs w:val="22"/>
          <w:lang w:eastAsia="en-US"/>
        </w:rPr>
        <w:t xml:space="preserve"> gondoskodást nyújtó ellátásokért fizetendő  térítési díjakról </w:t>
      </w:r>
    </w:p>
    <w:p w:rsidR="00FE514E" w:rsidRDefault="00FE514E" w:rsidP="00FE514E">
      <w:pPr>
        <w:jc w:val="center"/>
        <w:rPr>
          <w:rFonts w:eastAsia="Calibri" w:cs="Calibri"/>
          <w:b/>
          <w:szCs w:val="22"/>
          <w:lang w:eastAsia="en-US"/>
        </w:rPr>
      </w:pPr>
    </w:p>
    <w:p w:rsidR="00585219" w:rsidRPr="00720509" w:rsidRDefault="00585219" w:rsidP="00FE514E">
      <w:pPr>
        <w:jc w:val="both"/>
        <w:rPr>
          <w:rFonts w:eastAsia="Calibri" w:cs="Calibri"/>
          <w:szCs w:val="22"/>
          <w:lang w:eastAsia="en-US"/>
        </w:rPr>
      </w:pPr>
      <w:r w:rsidRPr="00720509">
        <w:rPr>
          <w:rFonts w:eastAsia="Calibri" w:cs="Calibri"/>
          <w:sz w:val="22"/>
          <w:szCs w:val="22"/>
          <w:lang w:eastAsia="en-US"/>
        </w:rPr>
        <w:t>Bekecs Község Önkormányzatának Képviselő-testülete</w:t>
      </w:r>
      <w:r w:rsidRPr="00720509">
        <w:rPr>
          <w:rFonts w:eastAsia="Calibri" w:cs="Calibri"/>
          <w:szCs w:val="22"/>
          <w:lang w:eastAsia="en-US"/>
        </w:rPr>
        <w:t xml:space="preserve"> a szociális igazgatásról és szociális ellátásokról szóló 1993. évi III. törvény 92. § (1</w:t>
      </w:r>
      <w:r w:rsidR="00B66A71">
        <w:rPr>
          <w:rFonts w:eastAsia="Calibri" w:cs="Calibri"/>
          <w:szCs w:val="22"/>
          <w:lang w:eastAsia="en-US"/>
        </w:rPr>
        <w:t>)</w:t>
      </w:r>
      <w:r w:rsidRPr="00720509">
        <w:rPr>
          <w:rFonts w:eastAsia="Calibri" w:cs="Calibri"/>
          <w:szCs w:val="22"/>
          <w:lang w:eastAsia="en-US"/>
        </w:rPr>
        <w:t xml:space="preserve"> bekezdés a) pontjában, (2) bekezdés f) pontjában, a gyermekek védelméről és a gyámügyi igazgatásról szóló 1997. évi XXXI. törvény 29. § (2) bekezdés e) pontjában és </w:t>
      </w:r>
      <w:proofErr w:type="gramStart"/>
      <w:r w:rsidRPr="00720509">
        <w:rPr>
          <w:rFonts w:eastAsia="Calibri" w:cs="Calibri"/>
          <w:szCs w:val="22"/>
          <w:lang w:eastAsia="en-US"/>
        </w:rPr>
        <w:t>a  147.</w:t>
      </w:r>
      <w:proofErr w:type="gramEnd"/>
      <w:r w:rsidRPr="00720509">
        <w:rPr>
          <w:rFonts w:eastAsia="Calibri" w:cs="Calibri"/>
          <w:szCs w:val="22"/>
          <w:lang w:eastAsia="en-US"/>
        </w:rPr>
        <w:t xml:space="preserve"> § (1) bekezdésében kapott felhatalmazás alapján, Magyarország helyi önkormányzatairól szóló 2011. évi CLXXXIX. törvény 13. § (1) bekezdés 8. és 8a. pontjában meghatározott feladatkörében eljárva a </w:t>
      </w:r>
      <w:proofErr w:type="gramStart"/>
      <w:r w:rsidRPr="00720509">
        <w:rPr>
          <w:rFonts w:eastAsia="Calibri" w:cs="Calibri"/>
          <w:szCs w:val="22"/>
          <w:lang w:eastAsia="en-US"/>
        </w:rPr>
        <w:t>következőket  rendeli</w:t>
      </w:r>
      <w:proofErr w:type="gramEnd"/>
      <w:r w:rsidRPr="00720509">
        <w:rPr>
          <w:rFonts w:eastAsia="Calibri" w:cs="Calibri"/>
          <w:szCs w:val="22"/>
          <w:lang w:eastAsia="en-US"/>
        </w:rPr>
        <w:t xml:space="preserve"> el:</w:t>
      </w:r>
    </w:p>
    <w:p w:rsidR="00FE514E" w:rsidRDefault="00FE514E" w:rsidP="00FE514E">
      <w:pPr>
        <w:jc w:val="both"/>
        <w:rPr>
          <w:b/>
        </w:rPr>
      </w:pPr>
    </w:p>
    <w:p w:rsidR="00585219" w:rsidRPr="00720509" w:rsidRDefault="00585219" w:rsidP="00FE514E">
      <w:pPr>
        <w:jc w:val="both"/>
        <w:rPr>
          <w:color w:val="000000"/>
        </w:rPr>
      </w:pPr>
      <w:r w:rsidRPr="00720509">
        <w:rPr>
          <w:b/>
        </w:rPr>
        <w:t xml:space="preserve">1. § </w:t>
      </w:r>
      <w:r w:rsidRPr="00FE514E">
        <w:t>(1</w:t>
      </w:r>
      <w:proofErr w:type="gramStart"/>
      <w:r w:rsidRPr="00FE514E">
        <w:t>)</w:t>
      </w:r>
      <w:r w:rsidRPr="00720509">
        <w:rPr>
          <w:color w:val="000000"/>
        </w:rPr>
        <w:t xml:space="preserve">  A</w:t>
      </w:r>
      <w:proofErr w:type="gramEnd"/>
      <w:r w:rsidRPr="00720509">
        <w:rPr>
          <w:color w:val="000000"/>
        </w:rPr>
        <w:t xml:space="preserve"> rendelet hatálya kiterjed az állami intézményfenntartó központ által fenntartott és működtetett Bekecsi II. Rákóczi Ferenc Általános Iskolában, valamint Bekecs Község Önkormányzata által fenntartott és működtetett Bekecsi Lurkó-ház Óvodában gyermekétkeztetést igénybe vevőkre és Bekecs településen szociális étkeztetésben részesülőkre.</w:t>
      </w:r>
    </w:p>
    <w:p w:rsidR="00585219" w:rsidRPr="00720509" w:rsidRDefault="00585219" w:rsidP="00FE514E">
      <w:pPr>
        <w:ind w:firstLine="180"/>
        <w:jc w:val="both"/>
        <w:rPr>
          <w:color w:val="000000"/>
        </w:rPr>
      </w:pPr>
    </w:p>
    <w:p w:rsidR="00585219" w:rsidRPr="00720509" w:rsidRDefault="00585219" w:rsidP="00FE514E">
      <w:pPr>
        <w:jc w:val="both"/>
        <w:rPr>
          <w:rFonts w:ascii="Times" w:hAnsi="Times" w:cs="Times"/>
          <w:color w:val="000000"/>
        </w:rPr>
      </w:pPr>
      <w:r w:rsidRPr="00720509">
        <w:rPr>
          <w:rFonts w:ascii="Times" w:hAnsi="Times" w:cs="Times"/>
          <w:color w:val="000000"/>
        </w:rPr>
        <w:t xml:space="preserve">(2) Bekecs Község Önkormányzata a fenntartásában működő napközi otthoni konyhán és óvodai konyhán keresztül biztosítja a településen az (1) bekezdésben meghatározott intézményekben a gyermekek részére az étkeztetést és a felnőttek szociális étkeztetését. </w:t>
      </w:r>
    </w:p>
    <w:p w:rsidR="00585219" w:rsidRPr="00720509" w:rsidRDefault="00585219" w:rsidP="00FE514E">
      <w:pPr>
        <w:ind w:firstLine="180"/>
        <w:jc w:val="both"/>
        <w:rPr>
          <w:rFonts w:ascii="Times" w:hAnsi="Times" w:cs="Times"/>
          <w:color w:val="000000"/>
        </w:rPr>
      </w:pPr>
    </w:p>
    <w:p w:rsidR="00585219" w:rsidRPr="00720509" w:rsidRDefault="00585219" w:rsidP="00FE514E">
      <w:pPr>
        <w:jc w:val="both"/>
        <w:rPr>
          <w:rFonts w:eastAsia="Calibri" w:cs="Calibri"/>
          <w:szCs w:val="22"/>
          <w:lang w:eastAsia="en-US"/>
        </w:rPr>
      </w:pPr>
      <w:r w:rsidRPr="00720509">
        <w:rPr>
          <w:rFonts w:eastAsia="Calibri"/>
          <w:b/>
          <w:szCs w:val="22"/>
          <w:lang w:eastAsia="en-US"/>
        </w:rPr>
        <w:t>2</w:t>
      </w:r>
      <w:r w:rsidRPr="00720509">
        <w:rPr>
          <w:rFonts w:eastAsia="Calibri"/>
          <w:szCs w:val="22"/>
          <w:lang w:eastAsia="en-US"/>
        </w:rPr>
        <w:t xml:space="preserve">. </w:t>
      </w:r>
      <w:proofErr w:type="gramStart"/>
      <w:r w:rsidRPr="00FE514E">
        <w:rPr>
          <w:rFonts w:eastAsia="Calibri"/>
          <w:b/>
          <w:szCs w:val="22"/>
          <w:lang w:eastAsia="en-US"/>
        </w:rPr>
        <w:t>§</w:t>
      </w:r>
      <w:r w:rsidRPr="00720509">
        <w:rPr>
          <w:rFonts w:eastAsia="Calibri"/>
          <w:szCs w:val="22"/>
          <w:lang w:eastAsia="en-US"/>
        </w:rPr>
        <w:t xml:space="preserve">  (</w:t>
      </w:r>
      <w:proofErr w:type="gramEnd"/>
      <w:r w:rsidRPr="00720509">
        <w:rPr>
          <w:rFonts w:eastAsia="Calibri"/>
          <w:szCs w:val="22"/>
          <w:lang w:eastAsia="en-US"/>
        </w:rPr>
        <w:t>1) A személyes gondoskodást nyújtó ellátásokért fizetendő térítési díj mértéke:</w:t>
      </w:r>
    </w:p>
    <w:p w:rsidR="00585219" w:rsidRPr="00720509" w:rsidRDefault="00585219" w:rsidP="00FE514E">
      <w:pPr>
        <w:jc w:val="both"/>
        <w:rPr>
          <w:rFonts w:eastAsia="Calibri"/>
          <w:szCs w:val="22"/>
          <w:lang w:eastAsia="en-US"/>
        </w:rPr>
      </w:pPr>
      <w:r w:rsidRPr="00720509">
        <w:rPr>
          <w:rFonts w:eastAsia="Calibri"/>
          <w:szCs w:val="22"/>
          <w:lang w:eastAsia="en-US"/>
        </w:rPr>
        <w:t>a) óvodáskorú gyermekek napi háromszori étkezése (tízórai, ebéd, uzsonna</w:t>
      </w:r>
      <w:proofErr w:type="gramStart"/>
      <w:r w:rsidRPr="00720509">
        <w:rPr>
          <w:rFonts w:eastAsia="Calibri"/>
          <w:szCs w:val="22"/>
          <w:lang w:eastAsia="en-US"/>
        </w:rPr>
        <w:t>):  378</w:t>
      </w:r>
      <w:proofErr w:type="gramEnd"/>
      <w:r w:rsidRPr="00720509">
        <w:rPr>
          <w:rFonts w:eastAsia="Calibri"/>
          <w:szCs w:val="22"/>
          <w:lang w:eastAsia="en-US"/>
        </w:rPr>
        <w:t>,-Ft/fő/nap</w:t>
      </w:r>
    </w:p>
    <w:p w:rsidR="00585219" w:rsidRPr="00720509" w:rsidRDefault="00585219" w:rsidP="00FE514E">
      <w:pPr>
        <w:jc w:val="both"/>
        <w:rPr>
          <w:rFonts w:eastAsia="Calibri"/>
          <w:szCs w:val="22"/>
          <w:lang w:eastAsia="en-US"/>
        </w:rPr>
      </w:pPr>
      <w:r w:rsidRPr="00720509">
        <w:rPr>
          <w:rFonts w:eastAsia="Calibri"/>
          <w:szCs w:val="22"/>
          <w:lang w:eastAsia="en-US"/>
        </w:rPr>
        <w:t>b) iskoláskorú gyermekek napi háromszori étkezése (tízórai, ebéd, uzsonna): 456,-Ft/fő/nap</w:t>
      </w:r>
    </w:p>
    <w:p w:rsidR="00585219" w:rsidRPr="00720509" w:rsidRDefault="00585219" w:rsidP="00FE514E">
      <w:pPr>
        <w:jc w:val="both"/>
        <w:rPr>
          <w:rFonts w:eastAsia="Calibri"/>
          <w:szCs w:val="22"/>
          <w:lang w:eastAsia="en-US"/>
        </w:rPr>
      </w:pPr>
      <w:r w:rsidRPr="00720509">
        <w:rPr>
          <w:rFonts w:eastAsia="Calibri"/>
          <w:szCs w:val="22"/>
          <w:lang w:eastAsia="en-US"/>
        </w:rPr>
        <w:t>c) iskoláskorú gyermekek ebéd étkezése: 287,-Ft/fő/nap</w:t>
      </w:r>
    </w:p>
    <w:p w:rsidR="00FE514E" w:rsidRDefault="00FE514E" w:rsidP="00FE514E">
      <w:pPr>
        <w:jc w:val="both"/>
        <w:rPr>
          <w:rFonts w:eastAsia="Calibri"/>
          <w:szCs w:val="22"/>
          <w:lang w:eastAsia="en-US"/>
        </w:rPr>
      </w:pPr>
    </w:p>
    <w:p w:rsidR="00585219" w:rsidRPr="00720509" w:rsidRDefault="00585219" w:rsidP="00FE514E">
      <w:pPr>
        <w:jc w:val="both"/>
        <w:rPr>
          <w:rFonts w:eastAsia="Calibri"/>
          <w:szCs w:val="22"/>
          <w:lang w:eastAsia="en-US"/>
        </w:rPr>
      </w:pPr>
      <w:r w:rsidRPr="00720509">
        <w:rPr>
          <w:rFonts w:eastAsia="Calibri"/>
          <w:szCs w:val="22"/>
          <w:lang w:eastAsia="en-US"/>
        </w:rPr>
        <w:t xml:space="preserve">(2) A szociális </w:t>
      </w:r>
      <w:proofErr w:type="gramStart"/>
      <w:r w:rsidRPr="00720509">
        <w:rPr>
          <w:rFonts w:eastAsia="Calibri"/>
          <w:szCs w:val="22"/>
          <w:lang w:eastAsia="en-US"/>
        </w:rPr>
        <w:t>étkezés  térítési</w:t>
      </w:r>
      <w:proofErr w:type="gramEnd"/>
      <w:r w:rsidRPr="00720509">
        <w:rPr>
          <w:rFonts w:eastAsia="Calibri"/>
          <w:szCs w:val="22"/>
          <w:lang w:eastAsia="en-US"/>
        </w:rPr>
        <w:t xml:space="preserve"> díjának mértéke:</w:t>
      </w:r>
    </w:p>
    <w:p w:rsidR="00585219" w:rsidRPr="00720509" w:rsidRDefault="00585219" w:rsidP="00FE514E">
      <w:pPr>
        <w:jc w:val="both"/>
        <w:rPr>
          <w:rFonts w:eastAsia="Calibri"/>
          <w:szCs w:val="22"/>
          <w:lang w:eastAsia="en-US"/>
        </w:rPr>
      </w:pPr>
      <w:r w:rsidRPr="00720509">
        <w:rPr>
          <w:rFonts w:eastAsia="Calibri"/>
          <w:szCs w:val="22"/>
          <w:lang w:eastAsia="en-US"/>
        </w:rPr>
        <w:t>a) az étel elvitellel: 425,-Ft/fő/adag</w:t>
      </w:r>
    </w:p>
    <w:p w:rsidR="00585219" w:rsidRPr="00720509" w:rsidRDefault="00585219" w:rsidP="00FE514E">
      <w:pPr>
        <w:jc w:val="both"/>
        <w:rPr>
          <w:rFonts w:eastAsia="Calibri"/>
          <w:szCs w:val="22"/>
          <w:lang w:eastAsia="en-US"/>
        </w:rPr>
      </w:pPr>
      <w:r w:rsidRPr="00720509">
        <w:rPr>
          <w:rFonts w:eastAsia="Calibri"/>
          <w:szCs w:val="22"/>
          <w:lang w:eastAsia="en-US"/>
        </w:rPr>
        <w:t>b) az étel kiszállítással: 525,-Ft/fő/adag</w:t>
      </w:r>
    </w:p>
    <w:p w:rsidR="00FE514E" w:rsidRDefault="00FE514E" w:rsidP="00FE514E">
      <w:pPr>
        <w:jc w:val="both"/>
        <w:rPr>
          <w:rFonts w:eastAsia="Calibri"/>
          <w:b/>
          <w:szCs w:val="22"/>
          <w:lang w:eastAsia="en-US"/>
        </w:rPr>
      </w:pPr>
    </w:p>
    <w:p w:rsidR="00585219" w:rsidRPr="00720509" w:rsidRDefault="00585219" w:rsidP="00FE514E">
      <w:pPr>
        <w:jc w:val="both"/>
        <w:rPr>
          <w:rFonts w:eastAsia="Calibri"/>
          <w:szCs w:val="22"/>
          <w:lang w:eastAsia="en-US"/>
        </w:rPr>
      </w:pPr>
      <w:r w:rsidRPr="00720509">
        <w:rPr>
          <w:rFonts w:eastAsia="Calibri"/>
          <w:b/>
          <w:szCs w:val="22"/>
          <w:lang w:eastAsia="en-US"/>
        </w:rPr>
        <w:t xml:space="preserve">3. </w:t>
      </w:r>
      <w:proofErr w:type="gramStart"/>
      <w:r w:rsidRPr="00720509">
        <w:rPr>
          <w:rFonts w:eastAsia="Calibri"/>
          <w:b/>
          <w:szCs w:val="22"/>
          <w:lang w:eastAsia="en-US"/>
        </w:rPr>
        <w:t xml:space="preserve">§  </w:t>
      </w:r>
      <w:r w:rsidRPr="00720509">
        <w:rPr>
          <w:rFonts w:eastAsia="Calibri"/>
          <w:szCs w:val="22"/>
          <w:lang w:eastAsia="en-US"/>
        </w:rPr>
        <w:t>Az</w:t>
      </w:r>
      <w:proofErr w:type="gramEnd"/>
      <w:r w:rsidRPr="00720509">
        <w:rPr>
          <w:rFonts w:eastAsia="Calibri"/>
          <w:szCs w:val="22"/>
          <w:lang w:eastAsia="en-US"/>
        </w:rPr>
        <w:t xml:space="preserve"> 2. § (2) bekezdésben meghatározott díjból az önkormányzat az  alábbi kedvezményeket állapítja meg:</w:t>
      </w:r>
    </w:p>
    <w:p w:rsidR="00585219" w:rsidRPr="00720509" w:rsidRDefault="00585219" w:rsidP="00FE514E">
      <w:pPr>
        <w:jc w:val="both"/>
        <w:rPr>
          <w:rFonts w:eastAsia="Calibri"/>
          <w:szCs w:val="22"/>
          <w:lang w:eastAsia="en-US"/>
        </w:rPr>
      </w:pPr>
      <w:r w:rsidRPr="00720509">
        <w:rPr>
          <w:rFonts w:eastAsia="Calibri"/>
          <w:szCs w:val="22"/>
          <w:lang w:eastAsia="en-US"/>
        </w:rPr>
        <w:t>a) ha a szolgáltatást igénybe vevő személy rendszeres havi jövedelme nem éri el az öregségi nyugdíj legkisebb összegének 150 %-át, a kedvezmény összege a havi térítési díj 50 %-a.</w:t>
      </w:r>
    </w:p>
    <w:p w:rsidR="00585219" w:rsidRPr="00720509" w:rsidRDefault="00585219" w:rsidP="00FE514E">
      <w:pPr>
        <w:jc w:val="both"/>
        <w:rPr>
          <w:rFonts w:eastAsia="Calibri"/>
          <w:szCs w:val="22"/>
          <w:lang w:eastAsia="en-US"/>
        </w:rPr>
      </w:pPr>
      <w:r w:rsidRPr="00720509">
        <w:rPr>
          <w:rFonts w:eastAsia="Calibri"/>
          <w:szCs w:val="22"/>
          <w:lang w:eastAsia="en-US"/>
        </w:rPr>
        <w:t xml:space="preserve">b) ha a szolgáltatást igénybe vevő személy rendszeres havi jövedelme nem éri el az öregségi nyugdíj legkisebb összegének 200 %-át, a kedvezmény összege a havi térítési díj 25 %-a. </w:t>
      </w:r>
    </w:p>
    <w:p w:rsidR="00FE514E" w:rsidRDefault="00FE514E" w:rsidP="00FE514E">
      <w:pPr>
        <w:jc w:val="both"/>
        <w:rPr>
          <w:rFonts w:eastAsia="Calibri"/>
          <w:b/>
          <w:szCs w:val="22"/>
          <w:lang w:eastAsia="en-US"/>
        </w:rPr>
      </w:pPr>
    </w:p>
    <w:p w:rsidR="00585219" w:rsidRPr="00720509" w:rsidRDefault="00585219" w:rsidP="00FE514E">
      <w:pPr>
        <w:jc w:val="both"/>
        <w:rPr>
          <w:rFonts w:eastAsia="Calibri"/>
          <w:szCs w:val="22"/>
          <w:lang w:eastAsia="en-US"/>
        </w:rPr>
      </w:pPr>
      <w:r w:rsidRPr="00720509">
        <w:rPr>
          <w:rFonts w:eastAsia="Calibri"/>
          <w:b/>
          <w:szCs w:val="22"/>
          <w:lang w:eastAsia="en-US"/>
        </w:rPr>
        <w:t>4. §</w:t>
      </w:r>
      <w:r w:rsidRPr="00720509">
        <w:rPr>
          <w:rFonts w:eastAsia="Calibri"/>
          <w:szCs w:val="22"/>
          <w:lang w:eastAsia="en-US"/>
        </w:rPr>
        <w:t xml:space="preserve"> A 2. § (1) és (2) bekezdésében megállapított térítési díj az általános forgalmi adót nem tartalmazza.</w:t>
      </w:r>
    </w:p>
    <w:p w:rsidR="00FE514E" w:rsidRDefault="00FE514E" w:rsidP="00FE514E">
      <w:pPr>
        <w:ind w:hanging="567"/>
        <w:rPr>
          <w:b/>
          <w:szCs w:val="20"/>
        </w:rPr>
      </w:pPr>
    </w:p>
    <w:p w:rsidR="00585219" w:rsidRPr="00720509" w:rsidRDefault="00FE514E" w:rsidP="00FE514E">
      <w:pPr>
        <w:ind w:hanging="567"/>
        <w:rPr>
          <w:szCs w:val="20"/>
        </w:rPr>
      </w:pPr>
      <w:r>
        <w:rPr>
          <w:b/>
          <w:szCs w:val="20"/>
        </w:rPr>
        <w:t xml:space="preserve">          </w:t>
      </w:r>
      <w:r w:rsidR="00585219" w:rsidRPr="00720509">
        <w:rPr>
          <w:b/>
          <w:szCs w:val="20"/>
        </w:rPr>
        <w:t>5. §</w:t>
      </w:r>
      <w:r w:rsidR="00585219" w:rsidRPr="00720509">
        <w:rPr>
          <w:szCs w:val="20"/>
        </w:rPr>
        <w:t xml:space="preserve"> (1) </w:t>
      </w:r>
      <w:r w:rsidR="00585219" w:rsidRPr="00720509">
        <w:t>Ez a rendelet 201</w:t>
      </w:r>
      <w:r w:rsidR="00585219">
        <w:t>8</w:t>
      </w:r>
      <w:r w:rsidR="00585219" w:rsidRPr="00720509">
        <w:t xml:space="preserve">. </w:t>
      </w:r>
      <w:r w:rsidR="00585219">
        <w:t xml:space="preserve">március </w:t>
      </w:r>
      <w:r w:rsidR="00585219" w:rsidRPr="00720509">
        <w:t>1. napján lép hatályba</w:t>
      </w:r>
      <w:r w:rsidR="00585219" w:rsidRPr="00720509">
        <w:rPr>
          <w:szCs w:val="20"/>
        </w:rPr>
        <w:t>.</w:t>
      </w:r>
    </w:p>
    <w:p w:rsidR="00FE514E" w:rsidRDefault="00FE514E" w:rsidP="00FE514E">
      <w:pPr>
        <w:jc w:val="both"/>
        <w:rPr>
          <w:rFonts w:eastAsia="Calibri"/>
          <w:szCs w:val="22"/>
          <w:lang w:eastAsia="en-US"/>
        </w:rPr>
      </w:pPr>
    </w:p>
    <w:p w:rsidR="00585219" w:rsidRPr="00720509" w:rsidRDefault="00585219" w:rsidP="00FE514E">
      <w:pPr>
        <w:jc w:val="both"/>
        <w:rPr>
          <w:rFonts w:eastAsia="Calibri"/>
          <w:szCs w:val="22"/>
          <w:lang w:eastAsia="en-US"/>
        </w:rPr>
      </w:pPr>
      <w:r w:rsidRPr="00720509">
        <w:rPr>
          <w:rFonts w:eastAsia="Calibri"/>
          <w:szCs w:val="22"/>
          <w:lang w:eastAsia="en-US"/>
        </w:rPr>
        <w:t xml:space="preserve">(2) Hatályát veszti a személyes gondoskodást nyújtó ellátásokért fizetendő térítési díjról szóló </w:t>
      </w:r>
      <w:r>
        <w:rPr>
          <w:rFonts w:eastAsia="Calibri"/>
          <w:szCs w:val="22"/>
          <w:lang w:eastAsia="en-US"/>
        </w:rPr>
        <w:t>20</w:t>
      </w:r>
      <w:r w:rsidRPr="00720509">
        <w:rPr>
          <w:rFonts w:eastAsia="Calibri"/>
          <w:szCs w:val="22"/>
          <w:lang w:eastAsia="en-US"/>
        </w:rPr>
        <w:t>/2015. (II.</w:t>
      </w:r>
      <w:r>
        <w:rPr>
          <w:rFonts w:eastAsia="Calibri"/>
          <w:szCs w:val="22"/>
          <w:lang w:eastAsia="en-US"/>
        </w:rPr>
        <w:t>22</w:t>
      </w:r>
      <w:r w:rsidRPr="00720509">
        <w:rPr>
          <w:rFonts w:eastAsia="Calibri"/>
          <w:szCs w:val="22"/>
          <w:lang w:eastAsia="en-US"/>
        </w:rPr>
        <w:t>.) önkormányzati rendelet.</w:t>
      </w:r>
    </w:p>
    <w:p w:rsidR="00585219" w:rsidRDefault="00585219" w:rsidP="00FE514E">
      <w:pPr>
        <w:ind w:hanging="567"/>
        <w:rPr>
          <w:szCs w:val="20"/>
        </w:rPr>
      </w:pPr>
    </w:p>
    <w:p w:rsidR="00711B22" w:rsidRDefault="00711B22" w:rsidP="00FE514E">
      <w:pPr>
        <w:ind w:hanging="567"/>
        <w:rPr>
          <w:szCs w:val="20"/>
        </w:rPr>
      </w:pPr>
      <w:bookmarkStart w:id="0" w:name="_GoBack"/>
      <w:bookmarkEnd w:id="0"/>
    </w:p>
    <w:p w:rsidR="00FE514E" w:rsidRPr="00720509" w:rsidRDefault="00FE514E" w:rsidP="00FE514E">
      <w:pPr>
        <w:ind w:hanging="567"/>
        <w:rPr>
          <w:szCs w:val="20"/>
        </w:rPr>
      </w:pPr>
    </w:p>
    <w:p w:rsidR="00585219" w:rsidRPr="00720509" w:rsidRDefault="00FE514E" w:rsidP="00FE514E">
      <w:pPr>
        <w:ind w:hanging="567"/>
        <w:rPr>
          <w:szCs w:val="20"/>
        </w:rPr>
      </w:pPr>
      <w:r>
        <w:rPr>
          <w:szCs w:val="20"/>
        </w:rPr>
        <w:t xml:space="preserve">                   </w:t>
      </w:r>
      <w:r w:rsidR="00585219" w:rsidRPr="00720509">
        <w:rPr>
          <w:szCs w:val="20"/>
        </w:rPr>
        <w:t>Dr. Bodnár László</w:t>
      </w:r>
      <w:r w:rsidR="00585219" w:rsidRPr="00720509">
        <w:rPr>
          <w:szCs w:val="20"/>
        </w:rPr>
        <w:tab/>
      </w:r>
      <w:r w:rsidR="00585219" w:rsidRPr="00720509">
        <w:rPr>
          <w:szCs w:val="20"/>
        </w:rPr>
        <w:tab/>
      </w:r>
      <w:r w:rsidR="00585219" w:rsidRPr="00720509">
        <w:rPr>
          <w:szCs w:val="20"/>
        </w:rPr>
        <w:tab/>
      </w:r>
      <w:r>
        <w:rPr>
          <w:szCs w:val="20"/>
        </w:rPr>
        <w:t xml:space="preserve">    </w:t>
      </w:r>
      <w:r w:rsidR="00585219" w:rsidRPr="00720509">
        <w:rPr>
          <w:szCs w:val="20"/>
        </w:rPr>
        <w:tab/>
      </w:r>
      <w:r w:rsidR="00585219" w:rsidRPr="00720509">
        <w:rPr>
          <w:szCs w:val="20"/>
        </w:rPr>
        <w:tab/>
      </w:r>
      <w:r>
        <w:rPr>
          <w:szCs w:val="20"/>
        </w:rPr>
        <w:t xml:space="preserve">       </w:t>
      </w:r>
      <w:r w:rsidR="00585219" w:rsidRPr="00720509">
        <w:rPr>
          <w:szCs w:val="20"/>
        </w:rPr>
        <w:t>Bodnár Jánosné</w:t>
      </w:r>
    </w:p>
    <w:p w:rsidR="00AA11C9" w:rsidRDefault="00FE514E" w:rsidP="00FE514E">
      <w:pPr>
        <w:ind w:hanging="567"/>
      </w:pPr>
      <w:r>
        <w:rPr>
          <w:szCs w:val="20"/>
        </w:rPr>
        <w:t xml:space="preserve">                      </w:t>
      </w:r>
      <w:r w:rsidR="00585219" w:rsidRPr="00720509">
        <w:rPr>
          <w:szCs w:val="20"/>
        </w:rPr>
        <w:t>polgármester</w:t>
      </w:r>
      <w:r w:rsidR="00585219" w:rsidRPr="00720509">
        <w:rPr>
          <w:szCs w:val="20"/>
        </w:rPr>
        <w:tab/>
      </w:r>
      <w:r w:rsidR="00585219" w:rsidRPr="00720509">
        <w:rPr>
          <w:szCs w:val="20"/>
        </w:rPr>
        <w:tab/>
      </w:r>
      <w:r w:rsidR="00585219" w:rsidRPr="00720509">
        <w:rPr>
          <w:szCs w:val="20"/>
        </w:rPr>
        <w:tab/>
      </w:r>
      <w:r w:rsidR="00585219" w:rsidRPr="00720509">
        <w:rPr>
          <w:szCs w:val="20"/>
        </w:rPr>
        <w:tab/>
      </w:r>
      <w:r w:rsidR="00585219" w:rsidRPr="00720509">
        <w:rPr>
          <w:szCs w:val="20"/>
        </w:rPr>
        <w:tab/>
      </w:r>
      <w:r>
        <w:rPr>
          <w:szCs w:val="20"/>
        </w:rPr>
        <w:t xml:space="preserve"> </w:t>
      </w:r>
      <w:r w:rsidR="00585219" w:rsidRPr="00720509">
        <w:rPr>
          <w:szCs w:val="20"/>
        </w:rPr>
        <w:tab/>
        <w:t xml:space="preserve"> </w:t>
      </w:r>
      <w:r>
        <w:rPr>
          <w:szCs w:val="20"/>
        </w:rPr>
        <w:t xml:space="preserve">        </w:t>
      </w:r>
      <w:r w:rsidR="00585219" w:rsidRPr="00720509">
        <w:rPr>
          <w:szCs w:val="20"/>
        </w:rPr>
        <w:t xml:space="preserve">    jegyző</w:t>
      </w:r>
    </w:p>
    <w:sectPr w:rsidR="00AA1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19"/>
    <w:rsid w:val="00585219"/>
    <w:rsid w:val="00711B22"/>
    <w:rsid w:val="00AA11C9"/>
    <w:rsid w:val="00B66A71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96B5"/>
  <w15:chartTrackingRefBased/>
  <w15:docId w15:val="{D15F227C-96F5-46BE-9FF1-E6007BD4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85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E51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514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Bekecsi Önkormányzat</dc:creator>
  <cp:keywords/>
  <dc:description/>
  <cp:lastModifiedBy>bartacsilla</cp:lastModifiedBy>
  <cp:revision>3</cp:revision>
  <cp:lastPrinted>2018-03-01T12:50:00Z</cp:lastPrinted>
  <dcterms:created xsi:type="dcterms:W3CDTF">2018-03-01T12:52:00Z</dcterms:created>
  <dcterms:modified xsi:type="dcterms:W3CDTF">2018-03-01T12:52:00Z</dcterms:modified>
</cp:coreProperties>
</file>