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76" w:rsidRDefault="00E74876" w:rsidP="00E74876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Bekecs</w:t>
      </w:r>
      <w:proofErr w:type="spellEnd"/>
      <w:r w:rsidR="00F77803" w:rsidRPr="00F77803">
        <w:rPr>
          <w:b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/>
          <w:sz w:val="24"/>
          <w:szCs w:val="24"/>
          <w:lang w:val="en-US"/>
        </w:rPr>
        <w:t>Község</w:t>
      </w:r>
      <w:proofErr w:type="spellEnd"/>
      <w:r w:rsidR="00F77803" w:rsidRPr="00F77803">
        <w:rPr>
          <w:b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/>
          <w:sz w:val="24"/>
          <w:szCs w:val="24"/>
          <w:lang w:val="en-US"/>
        </w:rPr>
        <w:t>Önkormányzata</w:t>
      </w:r>
      <w:proofErr w:type="spellEnd"/>
      <w:r w:rsidR="00F77803" w:rsidRPr="00F77803">
        <w:rPr>
          <w:b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/>
          <w:sz w:val="24"/>
          <w:szCs w:val="24"/>
          <w:lang w:val="en-US"/>
        </w:rPr>
        <w:t>Képviselő-testülete</w:t>
      </w:r>
      <w:proofErr w:type="spellEnd"/>
      <w:r w:rsidR="00F77803" w:rsidRPr="00F77803">
        <w:rPr>
          <w:b/>
          <w:sz w:val="24"/>
          <w:szCs w:val="24"/>
          <w:lang w:val="en-US"/>
        </w:rPr>
        <w:t xml:space="preserve"> </w:t>
      </w:r>
    </w:p>
    <w:p w:rsidR="00F77803" w:rsidRPr="00F77803" w:rsidRDefault="00E74876" w:rsidP="00E74876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14</w:t>
      </w:r>
      <w:r w:rsidR="00F77803" w:rsidRPr="00F77803">
        <w:rPr>
          <w:b/>
          <w:sz w:val="24"/>
          <w:szCs w:val="24"/>
          <w:lang w:val="en-US"/>
        </w:rPr>
        <w:t>/</w:t>
      </w:r>
      <w:proofErr w:type="gramStart"/>
      <w:r w:rsidR="00F77803" w:rsidRPr="00F77803">
        <w:rPr>
          <w:b/>
          <w:sz w:val="24"/>
          <w:szCs w:val="24"/>
          <w:lang w:val="en-US"/>
        </w:rPr>
        <w:t>2017.(</w:t>
      </w:r>
      <w:proofErr w:type="gramEnd"/>
      <w:r w:rsidR="00F77803" w:rsidRPr="00F77803">
        <w:rPr>
          <w:b/>
          <w:sz w:val="24"/>
          <w:szCs w:val="24"/>
          <w:lang w:val="en-US"/>
        </w:rPr>
        <w:t xml:space="preserve">XII.29.) </w:t>
      </w:r>
      <w:proofErr w:type="spellStart"/>
      <w:r w:rsidR="00F77803" w:rsidRPr="00F77803">
        <w:rPr>
          <w:b/>
          <w:sz w:val="24"/>
          <w:szCs w:val="24"/>
          <w:lang w:val="en-US"/>
        </w:rPr>
        <w:t>önkormányzati</w:t>
      </w:r>
      <w:proofErr w:type="spellEnd"/>
      <w:r w:rsidR="00F77803" w:rsidRPr="00F77803">
        <w:rPr>
          <w:b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/>
          <w:sz w:val="24"/>
          <w:szCs w:val="24"/>
          <w:lang w:val="en-US"/>
        </w:rPr>
        <w:t>rendelete</w:t>
      </w:r>
      <w:proofErr w:type="spellEnd"/>
      <w:r w:rsidR="00F77803" w:rsidRPr="00F77803">
        <w:rPr>
          <w:b/>
          <w:sz w:val="24"/>
          <w:szCs w:val="24"/>
          <w:lang w:val="en-US"/>
        </w:rPr>
        <w:t xml:space="preserve"> 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 xml:space="preserve">a </w:t>
      </w:r>
      <w:proofErr w:type="spellStart"/>
      <w:r w:rsidRPr="00F77803">
        <w:rPr>
          <w:b/>
          <w:sz w:val="24"/>
          <w:szCs w:val="24"/>
          <w:lang w:val="en-US"/>
        </w:rPr>
        <w:t>településkép</w:t>
      </w:r>
      <w:proofErr w:type="spellEnd"/>
      <w:r w:rsidRPr="00F77803">
        <w:rPr>
          <w:b/>
          <w:sz w:val="24"/>
          <w:szCs w:val="24"/>
          <w:lang w:val="en-US"/>
        </w:rPr>
        <w:t xml:space="preserve"> </w:t>
      </w:r>
      <w:proofErr w:type="spellStart"/>
      <w:r w:rsidRPr="00F77803">
        <w:rPr>
          <w:b/>
          <w:sz w:val="24"/>
          <w:szCs w:val="24"/>
          <w:lang w:val="en-US"/>
        </w:rPr>
        <w:t>védelméről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rPr>
          <w:b/>
          <w:sz w:val="24"/>
          <w:szCs w:val="24"/>
        </w:rPr>
      </w:pPr>
    </w:p>
    <w:p w:rsidR="00F77803" w:rsidRPr="00F77803" w:rsidRDefault="00E74876" w:rsidP="00F77803">
      <w:pPr>
        <w:keepNext/>
        <w:keepLines/>
        <w:spacing w:after="200"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Bekecs</w:t>
      </w:r>
      <w:proofErr w:type="spellEnd"/>
      <w:r w:rsidR="00F77803" w:rsidRPr="00F77803">
        <w:rPr>
          <w:sz w:val="24"/>
          <w:szCs w:val="24"/>
          <w:lang w:val="en-US"/>
        </w:rPr>
        <w:t xml:space="preserve">  </w:t>
      </w:r>
      <w:proofErr w:type="spellStart"/>
      <w:r w:rsidR="00F77803" w:rsidRPr="00F77803">
        <w:rPr>
          <w:sz w:val="24"/>
          <w:szCs w:val="24"/>
          <w:lang w:val="en-US"/>
        </w:rPr>
        <w:t>Község</w:t>
      </w:r>
      <w:proofErr w:type="spellEnd"/>
      <w:proofErr w:type="gram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Önkormányzata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Képviselő-testülete</w:t>
      </w:r>
      <w:proofErr w:type="spellEnd"/>
      <w:r w:rsidR="00F77803" w:rsidRPr="00F77803">
        <w:rPr>
          <w:sz w:val="24"/>
          <w:szCs w:val="24"/>
          <w:lang w:val="en-US"/>
        </w:rPr>
        <w:t xml:space="preserve"> a </w:t>
      </w:r>
      <w:proofErr w:type="spellStart"/>
      <w:r w:rsidR="00F77803" w:rsidRPr="00F77803">
        <w:rPr>
          <w:sz w:val="24"/>
          <w:szCs w:val="24"/>
          <w:lang w:val="en-US"/>
        </w:rPr>
        <w:t>településkép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védelméről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szóló</w:t>
      </w:r>
      <w:proofErr w:type="spellEnd"/>
      <w:r w:rsidR="00F77803" w:rsidRPr="00F77803">
        <w:rPr>
          <w:sz w:val="24"/>
          <w:szCs w:val="24"/>
          <w:lang w:val="en-US"/>
        </w:rPr>
        <w:t xml:space="preserve"> 2016. </w:t>
      </w:r>
      <w:proofErr w:type="spellStart"/>
      <w:r w:rsidR="00F77803" w:rsidRPr="00F77803">
        <w:rPr>
          <w:sz w:val="24"/>
          <w:szCs w:val="24"/>
          <w:lang w:val="en-US"/>
        </w:rPr>
        <w:t>évi</w:t>
      </w:r>
      <w:proofErr w:type="spellEnd"/>
      <w:r w:rsidR="00F77803" w:rsidRPr="00F77803">
        <w:rPr>
          <w:sz w:val="24"/>
          <w:szCs w:val="24"/>
          <w:lang w:val="en-US"/>
        </w:rPr>
        <w:t xml:space="preserve"> LXXIV. </w:t>
      </w:r>
      <w:proofErr w:type="spellStart"/>
      <w:r w:rsidR="00F77803" w:rsidRPr="00F77803">
        <w:rPr>
          <w:sz w:val="24"/>
          <w:szCs w:val="24"/>
          <w:lang w:val="en-US"/>
        </w:rPr>
        <w:t>törvény</w:t>
      </w:r>
      <w:proofErr w:type="spellEnd"/>
      <w:r w:rsidR="00F77803" w:rsidRPr="00F77803">
        <w:rPr>
          <w:sz w:val="24"/>
          <w:szCs w:val="24"/>
          <w:lang w:val="en-US"/>
        </w:rPr>
        <w:t xml:space="preserve"> 2. § (2) </w:t>
      </w:r>
      <w:proofErr w:type="spellStart"/>
      <w:r w:rsidR="00F77803" w:rsidRPr="00F77803">
        <w:rPr>
          <w:sz w:val="24"/>
          <w:szCs w:val="24"/>
          <w:lang w:val="en-US"/>
        </w:rPr>
        <w:t>bekezdése</w:t>
      </w:r>
      <w:proofErr w:type="spellEnd"/>
      <w:r w:rsidR="00F77803" w:rsidRPr="00F77803">
        <w:rPr>
          <w:sz w:val="24"/>
          <w:szCs w:val="24"/>
          <w:lang w:val="en-US"/>
        </w:rPr>
        <w:t xml:space="preserve"> a 12. § (2) </w:t>
      </w:r>
      <w:proofErr w:type="spellStart"/>
      <w:r w:rsidR="00F77803" w:rsidRPr="00F77803">
        <w:rPr>
          <w:sz w:val="24"/>
          <w:szCs w:val="24"/>
          <w:lang w:val="en-US"/>
        </w:rPr>
        <w:t>bekezdésében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kapott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felhatalmazás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alapján</w:t>
      </w:r>
      <w:proofErr w:type="spellEnd"/>
      <w:r w:rsidR="00F77803" w:rsidRPr="00F77803">
        <w:rPr>
          <w:sz w:val="24"/>
          <w:szCs w:val="24"/>
          <w:lang w:val="en-US"/>
        </w:rPr>
        <w:t xml:space="preserve">, </w:t>
      </w:r>
      <w:proofErr w:type="spellStart"/>
      <w:r w:rsidR="00F77803" w:rsidRPr="00F77803">
        <w:rPr>
          <w:sz w:val="24"/>
          <w:szCs w:val="24"/>
          <w:lang w:val="en-US"/>
        </w:rPr>
        <w:t>Magyarország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helyi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önkormányzatairól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szóló</w:t>
      </w:r>
      <w:proofErr w:type="spellEnd"/>
      <w:r w:rsidR="00F77803" w:rsidRPr="00F77803">
        <w:rPr>
          <w:sz w:val="24"/>
          <w:szCs w:val="24"/>
          <w:lang w:val="en-US"/>
        </w:rPr>
        <w:t xml:space="preserve"> 2011 </w:t>
      </w:r>
      <w:proofErr w:type="spellStart"/>
      <w:r w:rsidR="00F77803" w:rsidRPr="00F77803">
        <w:rPr>
          <w:sz w:val="24"/>
          <w:szCs w:val="24"/>
          <w:lang w:val="en-US"/>
        </w:rPr>
        <w:t>évi</w:t>
      </w:r>
      <w:proofErr w:type="spellEnd"/>
      <w:r w:rsidR="00F77803" w:rsidRPr="00F77803">
        <w:rPr>
          <w:sz w:val="24"/>
          <w:szCs w:val="24"/>
          <w:lang w:val="en-US"/>
        </w:rPr>
        <w:t xml:space="preserve"> CLXXXIX </w:t>
      </w:r>
      <w:proofErr w:type="spellStart"/>
      <w:r w:rsidR="00F77803" w:rsidRPr="00F77803">
        <w:rPr>
          <w:sz w:val="24"/>
          <w:szCs w:val="24"/>
          <w:lang w:val="en-US"/>
        </w:rPr>
        <w:t>törvény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gramStart"/>
      <w:r w:rsidR="00F77803" w:rsidRPr="00F77803">
        <w:rPr>
          <w:sz w:val="24"/>
          <w:szCs w:val="24"/>
          <w:lang w:val="en-US"/>
        </w:rPr>
        <w:t>13.§</w:t>
      </w:r>
      <w:proofErr w:type="gramEnd"/>
      <w:r w:rsidR="00F77803" w:rsidRPr="00F77803">
        <w:rPr>
          <w:sz w:val="24"/>
          <w:szCs w:val="24"/>
          <w:lang w:val="en-US"/>
        </w:rPr>
        <w:t xml:space="preserve"> (1) </w:t>
      </w:r>
      <w:proofErr w:type="spellStart"/>
      <w:r w:rsidR="00F77803" w:rsidRPr="00F77803">
        <w:rPr>
          <w:sz w:val="24"/>
          <w:szCs w:val="24"/>
          <w:lang w:val="en-US"/>
        </w:rPr>
        <w:t>bekezdés</w:t>
      </w:r>
      <w:proofErr w:type="spellEnd"/>
      <w:r w:rsidR="00F77803" w:rsidRPr="00F77803">
        <w:rPr>
          <w:sz w:val="24"/>
          <w:szCs w:val="24"/>
          <w:lang w:val="en-US"/>
        </w:rPr>
        <w:t xml:space="preserve"> 1. </w:t>
      </w:r>
      <w:proofErr w:type="spellStart"/>
      <w:r w:rsidR="00F77803" w:rsidRPr="00F77803">
        <w:rPr>
          <w:sz w:val="24"/>
          <w:szCs w:val="24"/>
          <w:lang w:val="en-US"/>
        </w:rPr>
        <w:t>pontjában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valamint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az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épített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környezet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alakításáról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és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védelméről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szóló</w:t>
      </w:r>
      <w:proofErr w:type="spellEnd"/>
      <w:r w:rsidR="00F77803" w:rsidRPr="00F77803">
        <w:rPr>
          <w:sz w:val="24"/>
          <w:szCs w:val="24"/>
          <w:lang w:val="en-US"/>
        </w:rPr>
        <w:t xml:space="preserve"> 1997. </w:t>
      </w:r>
      <w:proofErr w:type="spellStart"/>
      <w:r w:rsidR="00F77803" w:rsidRPr="00F77803">
        <w:rPr>
          <w:sz w:val="24"/>
          <w:szCs w:val="24"/>
          <w:lang w:val="en-US"/>
        </w:rPr>
        <w:t>évi</w:t>
      </w:r>
      <w:proofErr w:type="spellEnd"/>
      <w:r w:rsidR="00F77803" w:rsidRPr="00F77803">
        <w:rPr>
          <w:sz w:val="24"/>
          <w:szCs w:val="24"/>
          <w:lang w:val="en-US"/>
        </w:rPr>
        <w:t xml:space="preserve"> LXXVIII. </w:t>
      </w:r>
      <w:proofErr w:type="spellStart"/>
      <w:r w:rsidR="00F77803" w:rsidRPr="00F77803">
        <w:rPr>
          <w:sz w:val="24"/>
          <w:szCs w:val="24"/>
          <w:lang w:val="en-US"/>
        </w:rPr>
        <w:t>törvény</w:t>
      </w:r>
      <w:proofErr w:type="spellEnd"/>
      <w:r w:rsidR="00F77803" w:rsidRPr="00F77803">
        <w:rPr>
          <w:sz w:val="24"/>
          <w:szCs w:val="24"/>
          <w:lang w:val="en-US"/>
        </w:rPr>
        <w:t xml:space="preserve"> 57. § (3) </w:t>
      </w:r>
      <w:proofErr w:type="spellStart"/>
      <w:r w:rsidR="00F77803" w:rsidRPr="00F77803">
        <w:rPr>
          <w:sz w:val="24"/>
          <w:szCs w:val="24"/>
          <w:lang w:val="en-US"/>
        </w:rPr>
        <w:t>bekezdésében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meghatározott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feladatkörében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eljárva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r w:rsidR="00F77803" w:rsidRPr="00F77803">
        <w:rPr>
          <w:bCs/>
          <w:sz w:val="24"/>
          <w:szCs w:val="24"/>
          <w:lang w:val="en-US"/>
        </w:rPr>
        <w:t xml:space="preserve">a </w:t>
      </w:r>
      <w:proofErr w:type="spellStart"/>
      <w:r w:rsidR="00F77803" w:rsidRPr="00F77803">
        <w:rPr>
          <w:bCs/>
          <w:sz w:val="24"/>
          <w:szCs w:val="24"/>
          <w:lang w:val="en-US"/>
        </w:rPr>
        <w:t>településfejlesztési</w:t>
      </w:r>
      <w:proofErr w:type="spellEnd"/>
      <w:r w:rsidR="00F77803" w:rsidRPr="00F7780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koncepcióról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, </w:t>
      </w:r>
      <w:proofErr w:type="spellStart"/>
      <w:r w:rsidR="00F77803" w:rsidRPr="00F77803">
        <w:rPr>
          <w:bCs/>
          <w:sz w:val="24"/>
          <w:szCs w:val="24"/>
          <w:lang w:val="en-US"/>
        </w:rPr>
        <w:t>az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integrált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településfejlesztési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stratégiáról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és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a </w:t>
      </w:r>
      <w:proofErr w:type="spellStart"/>
      <w:r w:rsidR="00F77803" w:rsidRPr="00F77803">
        <w:rPr>
          <w:bCs/>
          <w:sz w:val="24"/>
          <w:szCs w:val="24"/>
          <w:lang w:val="en-US"/>
        </w:rPr>
        <w:t>településrendezési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eszközökről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, </w:t>
      </w:r>
      <w:proofErr w:type="spellStart"/>
      <w:r w:rsidR="00F77803" w:rsidRPr="00F77803">
        <w:rPr>
          <w:bCs/>
          <w:sz w:val="24"/>
          <w:szCs w:val="24"/>
          <w:lang w:val="en-US"/>
        </w:rPr>
        <w:t>valamint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egyes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településrendezési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sajátos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jogintézményekről</w:t>
      </w:r>
      <w:proofErr w:type="spellEnd"/>
      <w:r w:rsidR="00F77803" w:rsidRPr="00F77803">
        <w:rPr>
          <w:bCs/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bCs/>
          <w:sz w:val="24"/>
          <w:szCs w:val="24"/>
          <w:lang w:val="en-US"/>
        </w:rPr>
        <w:t>szóló</w:t>
      </w:r>
      <w:proofErr w:type="spellEnd"/>
      <w:r w:rsidR="00F77803" w:rsidRPr="00F77803">
        <w:rPr>
          <w:sz w:val="24"/>
          <w:szCs w:val="24"/>
          <w:lang w:val="en-US"/>
        </w:rPr>
        <w:t xml:space="preserve"> 314/2012. (XI.18.) </w:t>
      </w:r>
      <w:proofErr w:type="spellStart"/>
      <w:r w:rsidR="00F77803" w:rsidRPr="00F77803">
        <w:rPr>
          <w:sz w:val="24"/>
          <w:szCs w:val="24"/>
          <w:lang w:val="en-US"/>
        </w:rPr>
        <w:t>Korm</w:t>
      </w:r>
      <w:proofErr w:type="spellEnd"/>
      <w:r w:rsidR="00F77803" w:rsidRPr="00F77803">
        <w:rPr>
          <w:sz w:val="24"/>
          <w:szCs w:val="24"/>
          <w:lang w:val="en-US"/>
        </w:rPr>
        <w:t xml:space="preserve">. </w:t>
      </w:r>
      <w:proofErr w:type="spellStart"/>
      <w:r w:rsidR="00F77803" w:rsidRPr="00F77803">
        <w:rPr>
          <w:sz w:val="24"/>
          <w:szCs w:val="24"/>
          <w:lang w:val="en-US"/>
        </w:rPr>
        <w:t>rendelet</w:t>
      </w:r>
      <w:proofErr w:type="spellEnd"/>
      <w:r w:rsidR="00F77803" w:rsidRPr="00F77803">
        <w:rPr>
          <w:sz w:val="24"/>
          <w:szCs w:val="24"/>
          <w:lang w:val="en-US"/>
        </w:rPr>
        <w:t xml:space="preserve"> 43/A. § (1) – (10) </w:t>
      </w:r>
      <w:proofErr w:type="spellStart"/>
      <w:r w:rsidR="00F77803" w:rsidRPr="00F77803">
        <w:rPr>
          <w:sz w:val="24"/>
          <w:szCs w:val="24"/>
          <w:lang w:val="en-US"/>
        </w:rPr>
        <w:t>bekezdésében</w:t>
      </w:r>
      <w:proofErr w:type="spellEnd"/>
      <w:r w:rsidR="00F77803" w:rsidRPr="00F77803">
        <w:rPr>
          <w:sz w:val="24"/>
          <w:szCs w:val="24"/>
          <w:lang w:val="en-US"/>
        </w:rPr>
        <w:t xml:space="preserve">, </w:t>
      </w:r>
      <w:proofErr w:type="spellStart"/>
      <w:r w:rsidR="00F77803" w:rsidRPr="00F77803">
        <w:rPr>
          <w:sz w:val="24"/>
          <w:szCs w:val="24"/>
          <w:lang w:val="en-US"/>
        </w:rPr>
        <w:t>továbbá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Legyesbénye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Község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Önkormányzata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Képviselő-testületének</w:t>
      </w:r>
      <w:proofErr w:type="spellEnd"/>
      <w:r w:rsidR="00F77803" w:rsidRPr="00F77803">
        <w:rPr>
          <w:sz w:val="24"/>
          <w:szCs w:val="24"/>
          <w:lang w:val="en-US"/>
        </w:rPr>
        <w:t xml:space="preserve"> a </w:t>
      </w:r>
      <w:proofErr w:type="spellStart"/>
      <w:r w:rsidR="00F77803" w:rsidRPr="00F77803">
        <w:rPr>
          <w:sz w:val="24"/>
          <w:szCs w:val="24"/>
          <w:lang w:val="en-US"/>
        </w:rPr>
        <w:t>partnerségi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egyeztetés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szabályairól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szóló</w:t>
      </w:r>
      <w:proofErr w:type="spellEnd"/>
      <w:r w:rsidR="00F77803" w:rsidRPr="00F77803">
        <w:rPr>
          <w:sz w:val="24"/>
          <w:szCs w:val="24"/>
          <w:lang w:val="en-US"/>
        </w:rPr>
        <w:t xml:space="preserve"> 6/2017. (VII.</w:t>
      </w:r>
      <w:r>
        <w:rPr>
          <w:sz w:val="24"/>
          <w:szCs w:val="24"/>
          <w:lang w:val="en-US"/>
        </w:rPr>
        <w:t>31</w:t>
      </w:r>
      <w:r w:rsidR="00F77803" w:rsidRPr="00F77803">
        <w:rPr>
          <w:sz w:val="24"/>
          <w:szCs w:val="24"/>
          <w:lang w:val="en-US"/>
        </w:rPr>
        <w:t xml:space="preserve">.) </w:t>
      </w:r>
      <w:proofErr w:type="spellStart"/>
      <w:r w:rsidR="00F77803" w:rsidRPr="00F77803">
        <w:rPr>
          <w:sz w:val="24"/>
          <w:szCs w:val="24"/>
          <w:lang w:val="en-US"/>
        </w:rPr>
        <w:t>önkormányzati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rendeletében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biztosított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véleményezési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jogkörében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eljárók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véleményének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kikérésével</w:t>
      </w:r>
      <w:proofErr w:type="spellEnd"/>
      <w:r w:rsidR="00F77803" w:rsidRPr="00F77803">
        <w:rPr>
          <w:sz w:val="24"/>
          <w:szCs w:val="24"/>
          <w:lang w:val="en-US"/>
        </w:rPr>
        <w:t xml:space="preserve"> </w:t>
      </w:r>
      <w:proofErr w:type="gramStart"/>
      <w:r w:rsidR="00F77803" w:rsidRPr="00F77803">
        <w:rPr>
          <w:sz w:val="24"/>
          <w:szCs w:val="24"/>
          <w:lang w:val="en-US"/>
        </w:rPr>
        <w:t xml:space="preserve">a  </w:t>
      </w:r>
      <w:proofErr w:type="spellStart"/>
      <w:r w:rsidR="00F77803" w:rsidRPr="00F77803">
        <w:rPr>
          <w:sz w:val="24"/>
          <w:szCs w:val="24"/>
          <w:lang w:val="en-US"/>
        </w:rPr>
        <w:t>következőket</w:t>
      </w:r>
      <w:proofErr w:type="spellEnd"/>
      <w:proofErr w:type="gramEnd"/>
      <w:r w:rsidR="00F77803" w:rsidRPr="00F77803">
        <w:rPr>
          <w:sz w:val="24"/>
          <w:szCs w:val="24"/>
          <w:lang w:val="en-US"/>
        </w:rPr>
        <w:t xml:space="preserve"> </w:t>
      </w:r>
      <w:proofErr w:type="spellStart"/>
      <w:r w:rsidR="00F77803" w:rsidRPr="00F77803">
        <w:rPr>
          <w:sz w:val="24"/>
          <w:szCs w:val="24"/>
          <w:lang w:val="en-US"/>
        </w:rPr>
        <w:t>rendeli</w:t>
      </w:r>
      <w:proofErr w:type="spellEnd"/>
      <w:r w:rsidR="00F77803" w:rsidRPr="00F77803">
        <w:rPr>
          <w:sz w:val="24"/>
          <w:szCs w:val="24"/>
          <w:lang w:val="en-US"/>
        </w:rPr>
        <w:t xml:space="preserve"> el:</w:t>
      </w:r>
    </w:p>
    <w:p w:rsidR="00F77803" w:rsidRPr="00F77803" w:rsidRDefault="00F77803" w:rsidP="00F77803">
      <w:pPr>
        <w:spacing w:after="120" w:line="276" w:lineRule="auto"/>
        <w:jc w:val="center"/>
        <w:rPr>
          <w:rFonts w:ascii="Calibri" w:eastAsia="Times New Roman" w:hAnsi="Calibri" w:cs="Times New Roman"/>
          <w:b/>
          <w:lang w:val="en-US"/>
        </w:rPr>
      </w:pPr>
      <w:r w:rsidRPr="00F77803">
        <w:rPr>
          <w:rFonts w:ascii="Calibri" w:eastAsia="Times New Roman" w:hAnsi="Calibri" w:cs="Times New Roman"/>
          <w:b/>
          <w:lang w:val="en-US"/>
        </w:rPr>
        <w:t xml:space="preserve">I. </w:t>
      </w:r>
      <w:r w:rsidRPr="00F77803">
        <w:rPr>
          <w:rFonts w:ascii="Calibri Light" w:eastAsia="Times New Roman" w:hAnsi="Calibri Light" w:cs="Times New Roman"/>
          <w:b/>
          <w:sz w:val="24"/>
          <w:szCs w:val="24"/>
          <w:lang w:val="en-US"/>
        </w:rPr>
        <w:t>FEJEZET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>ÁLTALÁNOS RENDELKEZÉSEK</w:t>
      </w:r>
    </w:p>
    <w:p w:rsidR="00F77803" w:rsidRPr="00E74876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E74876">
        <w:rPr>
          <w:b/>
          <w:sz w:val="24"/>
          <w:szCs w:val="24"/>
          <w:lang w:val="en-US"/>
        </w:rPr>
        <w:t xml:space="preserve">1. A </w:t>
      </w:r>
      <w:proofErr w:type="spellStart"/>
      <w:r w:rsidRPr="00E74876">
        <w:rPr>
          <w:b/>
          <w:sz w:val="24"/>
          <w:szCs w:val="24"/>
          <w:lang w:val="en-US"/>
        </w:rPr>
        <w:t>rendelet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célja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1.§</w:t>
      </w:r>
    </w:p>
    <w:p w:rsidR="00F77803" w:rsidRPr="00F77803" w:rsidRDefault="00F77803" w:rsidP="00F77803">
      <w:pPr>
        <w:keepNext/>
        <w:keepLines/>
        <w:spacing w:after="200" w:line="240" w:lineRule="auto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 xml:space="preserve">A </w:t>
      </w:r>
      <w:proofErr w:type="spellStart"/>
      <w:r w:rsidRPr="00F77803">
        <w:rPr>
          <w:sz w:val="24"/>
          <w:szCs w:val="24"/>
          <w:lang w:val="en-US"/>
        </w:rPr>
        <w:t>település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sajátos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településképének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védelme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és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alakítása</w:t>
      </w:r>
      <w:proofErr w:type="spellEnd"/>
      <w:r w:rsidRPr="00F77803">
        <w:rPr>
          <w:sz w:val="24"/>
          <w:szCs w:val="24"/>
          <w:lang w:val="en-US"/>
        </w:rPr>
        <w:t xml:space="preserve">, </w:t>
      </w:r>
      <w:proofErr w:type="spellStart"/>
      <w:r w:rsidRPr="00F77803">
        <w:rPr>
          <w:sz w:val="24"/>
          <w:szCs w:val="24"/>
          <w:lang w:val="en-US"/>
        </w:rPr>
        <w:t>mely</w:t>
      </w:r>
      <w:proofErr w:type="spellEnd"/>
    </w:p>
    <w:p w:rsidR="00F77803" w:rsidRPr="00F77803" w:rsidRDefault="00F77803" w:rsidP="00F77803">
      <w:pPr>
        <w:numPr>
          <w:ilvl w:val="0"/>
          <w:numId w:val="3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helyi építészeti örökség-védelem (a továbbiakban: helyi védelem) meghatározásával, a védetté nyilvánítás, a védelemmegszüntetés szabályozásával,</w:t>
      </w:r>
    </w:p>
    <w:p w:rsidR="00F77803" w:rsidRPr="00F77803" w:rsidRDefault="00F77803" w:rsidP="00F77803">
      <w:pPr>
        <w:numPr>
          <w:ilvl w:val="0"/>
          <w:numId w:val="3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településképi szempontból meghatározó területek meghatározásával,</w:t>
      </w:r>
    </w:p>
    <w:p w:rsidR="00F77803" w:rsidRPr="00F77803" w:rsidRDefault="00F77803" w:rsidP="00F77803">
      <w:pPr>
        <w:numPr>
          <w:ilvl w:val="0"/>
          <w:numId w:val="3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településképi követelmények meghatározásával,</w:t>
      </w:r>
    </w:p>
    <w:p w:rsidR="00F77803" w:rsidRPr="00F77803" w:rsidRDefault="00F77803" w:rsidP="00F77803">
      <w:pPr>
        <w:numPr>
          <w:ilvl w:val="0"/>
          <w:numId w:val="3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településkép-érvényesítési eszközök szabályozásával</w:t>
      </w:r>
    </w:p>
    <w:p w:rsidR="00F77803" w:rsidRPr="00F77803" w:rsidRDefault="00F77803" w:rsidP="00F77803">
      <w:pPr>
        <w:spacing w:before="180" w:after="180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valósul meg.</w:t>
      </w:r>
    </w:p>
    <w:p w:rsidR="00F77803" w:rsidRPr="00E74876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E74876">
        <w:rPr>
          <w:b/>
          <w:sz w:val="24"/>
          <w:szCs w:val="24"/>
          <w:lang w:val="en-US"/>
        </w:rPr>
        <w:t xml:space="preserve">2. A </w:t>
      </w:r>
      <w:proofErr w:type="spellStart"/>
      <w:r w:rsidRPr="00E74876">
        <w:rPr>
          <w:b/>
          <w:sz w:val="24"/>
          <w:szCs w:val="24"/>
          <w:lang w:val="en-US"/>
        </w:rPr>
        <w:t>helyi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védelem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célja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2.§</w:t>
      </w:r>
    </w:p>
    <w:p w:rsidR="00F77803" w:rsidRPr="00F77803" w:rsidRDefault="00F77803" w:rsidP="00F77803">
      <w:pPr>
        <w:numPr>
          <w:ilvl w:val="0"/>
          <w:numId w:val="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 településképe és történelme szempontjából meghatározó, hagyományt őrző, a közösségek munkáját és kultúráját tükröző, sajátos megjelenésű építészeti örökség kiemelkedő, településképet meghatározó értékű elemeinek védelme, a jellegzetes karakterének a jövő nemzedékek számára történő megóvása.</w:t>
      </w:r>
    </w:p>
    <w:p w:rsidR="00F77803" w:rsidRPr="00F77803" w:rsidRDefault="00F77803" w:rsidP="00F77803">
      <w:pPr>
        <w:numPr>
          <w:ilvl w:val="0"/>
          <w:numId w:val="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védelem alatt álló építészeti örökség a nemzeti közös kulturális kincs része, ezért fenntartása, védelmével összhangban lévő használata és bemutatása közérdek.</w:t>
      </w:r>
    </w:p>
    <w:p w:rsidR="00F77803" w:rsidRPr="00F77803" w:rsidRDefault="00F77803" w:rsidP="00F77803">
      <w:pPr>
        <w:numPr>
          <w:ilvl w:val="0"/>
          <w:numId w:val="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Tilos a helyi védett építészeti örökség elemeinek veszélyeztetése, megrongálása, megsemmisítése.</w:t>
      </w:r>
    </w:p>
    <w:p w:rsidR="00F77803" w:rsidRPr="00F77803" w:rsidRDefault="00F77803" w:rsidP="00F77803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E74876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E74876">
        <w:rPr>
          <w:b/>
          <w:sz w:val="24"/>
          <w:szCs w:val="24"/>
          <w:lang w:val="en-US"/>
        </w:rPr>
        <w:lastRenderedPageBreak/>
        <w:t xml:space="preserve">3. A </w:t>
      </w:r>
      <w:proofErr w:type="spellStart"/>
      <w:r w:rsidRPr="00E74876">
        <w:rPr>
          <w:b/>
          <w:sz w:val="24"/>
          <w:szCs w:val="24"/>
          <w:lang w:val="en-US"/>
        </w:rPr>
        <w:t>településképi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szempontból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meghatározó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területek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megállapításainak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célja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3.§</w:t>
      </w:r>
    </w:p>
    <w:p w:rsidR="00F77803" w:rsidRPr="00F77803" w:rsidRDefault="00F77803" w:rsidP="00E74876">
      <w:pPr>
        <w:spacing w:before="180" w:after="180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(1) A településkép szempontjából meghatározó területek megállapításának célja a településképhez illeszkedő településképi követelmények megállapításával a jellegzetes, értékes, helyi hagyományt őrző építészeti arculat megőrzése.</w:t>
      </w:r>
    </w:p>
    <w:p w:rsidR="00F77803" w:rsidRPr="00F77803" w:rsidRDefault="00F77803" w:rsidP="00E74876">
      <w:pPr>
        <w:spacing w:before="180" w:after="180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(2) A településkép kedvező alakítása</w:t>
      </w:r>
    </w:p>
    <w:p w:rsidR="00F77803" w:rsidRPr="00F77803" w:rsidRDefault="00F77803" w:rsidP="00E74876">
      <w:pPr>
        <w:numPr>
          <w:ilvl w:val="0"/>
          <w:numId w:val="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építési tevékenységgel érintett építményekre, ide értve a sajátos építményfajtákat is,</w:t>
      </w:r>
    </w:p>
    <w:p w:rsidR="00F77803" w:rsidRPr="00F77803" w:rsidRDefault="00F77803" w:rsidP="00E74876">
      <w:pPr>
        <w:numPr>
          <w:ilvl w:val="0"/>
          <w:numId w:val="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egyedi építészeti örökség védelmére, védetté nyilvánítására, a védettség megszüntetésére,</w:t>
      </w:r>
    </w:p>
    <w:p w:rsidR="00F77803" w:rsidRPr="00F77803" w:rsidRDefault="00F77803" w:rsidP="00E74876">
      <w:pPr>
        <w:numPr>
          <w:ilvl w:val="0"/>
          <w:numId w:val="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reklámok és reklámhordozók, cégérek és egyéb műszaki berendezések elhelyezésére, alkalmazására, illetve tilalmára</w:t>
      </w:r>
    </w:p>
    <w:p w:rsidR="00F77803" w:rsidRPr="00F77803" w:rsidRDefault="00F77803" w:rsidP="00E74876">
      <w:p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 vonatkozóan.</w:t>
      </w:r>
    </w:p>
    <w:p w:rsidR="00F77803" w:rsidRPr="00F77803" w:rsidRDefault="00F77803" w:rsidP="00E74876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E74876" w:rsidRDefault="00F77803" w:rsidP="00E74876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E74876">
        <w:rPr>
          <w:b/>
          <w:sz w:val="24"/>
          <w:szCs w:val="24"/>
          <w:lang w:val="en-US"/>
        </w:rPr>
        <w:t xml:space="preserve">4. </w:t>
      </w:r>
      <w:proofErr w:type="spellStart"/>
      <w:r w:rsidRPr="00E74876">
        <w:rPr>
          <w:b/>
          <w:sz w:val="24"/>
          <w:szCs w:val="24"/>
          <w:lang w:val="en-US"/>
        </w:rPr>
        <w:t>Értelmező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rendelkezések</w:t>
      </w:r>
      <w:proofErr w:type="spellEnd"/>
    </w:p>
    <w:p w:rsidR="00F77803" w:rsidRPr="00F77803" w:rsidRDefault="00F77803" w:rsidP="00E74876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4.§</w:t>
      </w:r>
    </w:p>
    <w:p w:rsidR="00F77803" w:rsidRPr="00F77803" w:rsidRDefault="00F77803" w:rsidP="00E74876">
      <w:pPr>
        <w:spacing w:before="180" w:after="180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E rendelet alkalmazásában</w:t>
      </w:r>
      <w:r w:rsidR="00E74876">
        <w:rPr>
          <w:sz w:val="24"/>
          <w:szCs w:val="24"/>
        </w:rPr>
        <w:t>: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áttört kerítés: olyan kerítés, amelynek a kerítés síkjára merőleges átláthatósága 50%-</w:t>
      </w:r>
      <w:proofErr w:type="spellStart"/>
      <w:r w:rsidRPr="00F77803">
        <w:rPr>
          <w:sz w:val="24"/>
          <w:szCs w:val="24"/>
        </w:rPr>
        <w:t>nál</w:t>
      </w:r>
      <w:proofErr w:type="spellEnd"/>
      <w:r w:rsidRPr="00F77803">
        <w:rPr>
          <w:sz w:val="24"/>
          <w:szCs w:val="24"/>
        </w:rPr>
        <w:t xml:space="preserve"> nagyobb mértékben nem korlátozott;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cégfelirat: a vállalkozás nevét, a vállalkozást magában foglaló épület homlokzatán síkban feltüntető reklámberendezés;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cégtábla: kereskedelmi-, szolgáltató-, vagy vendéglátó létesítmény (helyiség, helyiség együttes) nevét és az ott folytatott tevékenységet a bejáratnál feltüntető tábla, illetve felirat;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cégzászló: egy vállalkozás nevét, logóját, funkcióját, az alapítás évét tartalmazható, a vállalkozást magában foglaló épületen létesített zászló (anyaghasználattól függetlenül);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címtábla: az intézmény vagy vállalkozás nevét, esetleg egyéb adatait feltüntető tábla, névtábla;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egyedi tájékoztató tábla: olyan – rögzített, egyedi méretű, állandó </w:t>
      </w:r>
      <w:proofErr w:type="spellStart"/>
      <w:r w:rsidRPr="00F77803">
        <w:rPr>
          <w:sz w:val="24"/>
          <w:szCs w:val="24"/>
        </w:rPr>
        <w:t>tartalmú</w:t>
      </w:r>
      <w:proofErr w:type="spellEnd"/>
      <w:r w:rsidRPr="00F77803">
        <w:rPr>
          <w:sz w:val="24"/>
          <w:szCs w:val="24"/>
        </w:rPr>
        <w:t xml:space="preserve"> – hirdetőberendezés, mely gazdasági-, kereskedelmi-, szolgáltató-, vendéglátó tevékenységet végzők megnevezéséről, tevékenységéről, telephelyéről, </w:t>
      </w:r>
      <w:proofErr w:type="spellStart"/>
      <w:r w:rsidRPr="00F77803">
        <w:rPr>
          <w:sz w:val="24"/>
          <w:szCs w:val="24"/>
        </w:rPr>
        <w:t>nyitvatartásáról</w:t>
      </w:r>
      <w:proofErr w:type="spellEnd"/>
      <w:r w:rsidRPr="00F77803">
        <w:rPr>
          <w:sz w:val="24"/>
          <w:szCs w:val="24"/>
        </w:rPr>
        <w:t>, megközelítéséről ad információt;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eredeti állapot: a védett építmény építésekor fennálló állapot vagy egy olyan későbbi állapot, melyet az értékvizsgálat a védelem elrendelésekor védendő értékként határozott meg;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épület </w:t>
      </w:r>
      <w:proofErr w:type="spellStart"/>
      <w:r w:rsidRPr="00F77803">
        <w:rPr>
          <w:sz w:val="24"/>
          <w:szCs w:val="24"/>
        </w:rPr>
        <w:t>főgerince</w:t>
      </w:r>
      <w:proofErr w:type="spellEnd"/>
      <w:r w:rsidRPr="00F77803">
        <w:rPr>
          <w:sz w:val="24"/>
          <w:szCs w:val="24"/>
        </w:rPr>
        <w:t>: az épület tömegét meghatározó, jellemzően az utcai traktus legmagasabb és leghosszabb gerince;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védett érték: a helyi egyedi és területi védelem alatt álló elemek összessége;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önkormányzati információs tábla: olyan rögzített, egyedi méretű információs és más célú berendezésnek minősülő hirdetőberendezés, mely a helyi lakosok számára nyújt rendszeresen változó tartalommal közérdekű információkat, továbbá lehetőséget biztosít lakossági apróhirdetések, kisméretű hirdetések elhelyezésére;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kockaház típusú építmény: megközelítően négyzet alaprajzú, földszintes vagy alagsor + földszintes, sátortetővel fedett lakóház;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pasztellszínek: kis telítettségű színek, melyek között kerülni kell a mesterséges árnyalatokat, leginkább a neonszíneket; és előnyben kell részesíteni a meleg árnyalatokat, mint a bézs, narancs, sárga, barna, vörös árnyalatai;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pasztelles földszínek: a vörös–narancs–sárga–barna színtartomány természetközeli meleg </w:t>
      </w:r>
      <w:proofErr w:type="spellStart"/>
      <w:r w:rsidRPr="00F77803">
        <w:rPr>
          <w:sz w:val="24"/>
          <w:szCs w:val="24"/>
        </w:rPr>
        <w:t>színeinek</w:t>
      </w:r>
      <w:proofErr w:type="spellEnd"/>
      <w:r w:rsidRPr="00F77803">
        <w:rPr>
          <w:sz w:val="24"/>
          <w:szCs w:val="24"/>
        </w:rPr>
        <w:t xml:space="preserve"> kis telítettségű vagy kevéssé telített árnyalatainak gyűjtőneve;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részben tömör kerítés: olyan kerítés, amelynek a kerítés síkjára merőleges átláthatósága 50% és 90 % között korlátozott;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tömör kerítés: olyan kerítés, melynek a kerítés síkjára merőleges átláthatósága 90%-</w:t>
      </w:r>
      <w:proofErr w:type="spellStart"/>
      <w:r w:rsidRPr="00F77803">
        <w:rPr>
          <w:sz w:val="24"/>
          <w:szCs w:val="24"/>
        </w:rPr>
        <w:t>nál</w:t>
      </w:r>
      <w:proofErr w:type="spellEnd"/>
      <w:r w:rsidRPr="00F77803">
        <w:rPr>
          <w:sz w:val="24"/>
          <w:szCs w:val="24"/>
        </w:rPr>
        <w:t xml:space="preserve"> nagyobb mértékben korlátozott;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üzletfelirat: kereskedelmi-, szolgáltató- vagy vendéglátó, egy vagy több egységet magába foglaló építményen a benne folyó tevékenységet hirdető feliratot hordozó berendezés, melynek hossza legfeljebb 1,2–2,0 m közötti, magassága 60 cm, vastagsága 10 cm lehet.</w:t>
      </w:r>
    </w:p>
    <w:p w:rsidR="00F77803" w:rsidRP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vállalkozást népszerűsítő felirat: vállalkozás népszerűsítő felirata a benne folyó tevékenységet hirdető, feliratot hordozó berendezés, mely nem minősül reklámnak;</w:t>
      </w:r>
    </w:p>
    <w:p w:rsidR="00F77803" w:rsidRDefault="00F77803" w:rsidP="00E74876">
      <w:pPr>
        <w:numPr>
          <w:ilvl w:val="0"/>
          <w:numId w:val="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transzparens vagy molinó: kifeszített vagy köztér felett átfeszített textil vagy textil jellegű egyéb anyagból készült reklámhordozó.</w:t>
      </w:r>
    </w:p>
    <w:p w:rsidR="00E74876" w:rsidRPr="00E74876" w:rsidRDefault="00E74876" w:rsidP="00E74876">
      <w:pPr>
        <w:pStyle w:val="Compac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  <w:lang w:val="hu-HU"/>
        </w:rPr>
      </w:pPr>
      <w:r w:rsidRPr="00E74876">
        <w:rPr>
          <w:rFonts w:asciiTheme="minorHAnsi" w:hAnsiTheme="minorHAnsi"/>
          <w:sz w:val="24"/>
          <w:szCs w:val="24"/>
          <w:lang w:val="hu-HU"/>
        </w:rPr>
        <w:t xml:space="preserve">természet és tájvédelmi </w:t>
      </w:r>
      <w:proofErr w:type="gramStart"/>
      <w:r w:rsidRPr="00E74876">
        <w:rPr>
          <w:rFonts w:asciiTheme="minorHAnsi" w:hAnsiTheme="minorHAnsi"/>
          <w:sz w:val="24"/>
          <w:szCs w:val="24"/>
          <w:lang w:val="hu-HU"/>
        </w:rPr>
        <w:t>területek:  a</w:t>
      </w:r>
      <w:proofErr w:type="gramEnd"/>
      <w:r w:rsidRPr="00E74876">
        <w:rPr>
          <w:rFonts w:asciiTheme="minorHAnsi" w:hAnsiTheme="minorHAnsi"/>
          <w:sz w:val="24"/>
          <w:szCs w:val="24"/>
          <w:lang w:val="hu-HU"/>
        </w:rPr>
        <w:t xml:space="preserve"> NATURA 2000 terület, a nemzeti park területe, országos jelentőségű és a fokozottan védett természetvédelmi terület, „ex lege” védett-természeti emlék területek, az országos ökológiai hálózat magterülete és az ökológiai folyosó területe, a tájképvédelmi terület, egyedi tájérték és annak 25 méteres körzetének területe</w:t>
      </w:r>
    </w:p>
    <w:p w:rsidR="00E74876" w:rsidRPr="00F77803" w:rsidRDefault="00E74876" w:rsidP="00E74876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F77803" w:rsidRDefault="00F77803" w:rsidP="00E74876">
      <w:pPr>
        <w:keepNext/>
        <w:keepLines/>
        <w:spacing w:after="200" w:line="240" w:lineRule="auto"/>
        <w:jc w:val="both"/>
        <w:rPr>
          <w:sz w:val="24"/>
          <w:szCs w:val="24"/>
          <w:lang w:val="en-US"/>
        </w:rPr>
      </w:pPr>
    </w:p>
    <w:p w:rsidR="00F77803" w:rsidRPr="00F77803" w:rsidRDefault="00F77803" w:rsidP="00E74876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>II. FEJEZET</w:t>
      </w:r>
    </w:p>
    <w:p w:rsidR="00F77803" w:rsidRPr="00F77803" w:rsidRDefault="00F77803" w:rsidP="00E74876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br/>
        <w:t>A HELYI VÉDELEM</w:t>
      </w:r>
    </w:p>
    <w:p w:rsidR="00F77803" w:rsidRPr="00E74876" w:rsidRDefault="00F77803" w:rsidP="00E74876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E74876">
        <w:rPr>
          <w:b/>
          <w:sz w:val="24"/>
          <w:szCs w:val="24"/>
          <w:lang w:val="en-US"/>
        </w:rPr>
        <w:t xml:space="preserve">5. A </w:t>
      </w:r>
      <w:proofErr w:type="spellStart"/>
      <w:r w:rsidRPr="00E74876">
        <w:rPr>
          <w:b/>
          <w:sz w:val="24"/>
          <w:szCs w:val="24"/>
          <w:lang w:val="en-US"/>
        </w:rPr>
        <w:t>helyi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védelem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feladata</w:t>
      </w:r>
      <w:proofErr w:type="spellEnd"/>
    </w:p>
    <w:p w:rsidR="00F77803" w:rsidRPr="00F77803" w:rsidRDefault="00F77803" w:rsidP="00E74876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5.§</w:t>
      </w:r>
    </w:p>
    <w:p w:rsidR="00F77803" w:rsidRPr="00F77803" w:rsidRDefault="00F77803" w:rsidP="00E74876">
      <w:pPr>
        <w:spacing w:before="180" w:after="180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(1) A helyi védelem feladata a helyi védelmet igénylő építészeti örökség meghatározása, dokumentálása, védetté nyilvánítása, </w:t>
      </w:r>
      <w:proofErr w:type="gramStart"/>
      <w:r w:rsidRPr="00F77803">
        <w:rPr>
          <w:sz w:val="24"/>
          <w:szCs w:val="24"/>
        </w:rPr>
        <w:t>nyilvántartása,  megőrzése</w:t>
      </w:r>
      <w:proofErr w:type="gramEnd"/>
      <w:r w:rsidRPr="00F77803">
        <w:rPr>
          <w:sz w:val="24"/>
          <w:szCs w:val="24"/>
        </w:rPr>
        <w:t xml:space="preserve">, megőriztetése. </w:t>
      </w:r>
    </w:p>
    <w:p w:rsidR="00F77803" w:rsidRPr="00F77803" w:rsidRDefault="00F77803" w:rsidP="00E74876">
      <w:pPr>
        <w:spacing w:before="180" w:after="180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(2) A védelem alatt álló építészeti örökség, helyi védett érték károsodásának megelőzése, illetve a károsodás csökkentésének vagy megszüntetésének elősegítése.</w:t>
      </w:r>
    </w:p>
    <w:p w:rsidR="00F77803" w:rsidRPr="00E74876" w:rsidRDefault="00F77803" w:rsidP="00E74876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E74876">
        <w:rPr>
          <w:b/>
          <w:sz w:val="24"/>
          <w:szCs w:val="24"/>
          <w:lang w:val="en-US"/>
        </w:rPr>
        <w:t xml:space="preserve">6. A </w:t>
      </w:r>
      <w:proofErr w:type="spellStart"/>
      <w:r w:rsidRPr="00E74876">
        <w:rPr>
          <w:b/>
          <w:sz w:val="24"/>
          <w:szCs w:val="24"/>
          <w:lang w:val="en-US"/>
        </w:rPr>
        <w:t>helyi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védelem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alá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helyezés</w:t>
      </w:r>
      <w:proofErr w:type="spellEnd"/>
      <w:r w:rsidRPr="00E74876">
        <w:rPr>
          <w:b/>
          <w:sz w:val="24"/>
          <w:szCs w:val="24"/>
          <w:lang w:val="en-US"/>
        </w:rPr>
        <w:t xml:space="preserve">, </w:t>
      </w:r>
      <w:proofErr w:type="spellStart"/>
      <w:r w:rsidRPr="00E74876">
        <w:rPr>
          <w:b/>
          <w:sz w:val="24"/>
          <w:szCs w:val="24"/>
          <w:lang w:val="en-US"/>
        </w:rPr>
        <w:t>valamint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megszüntetés</w:t>
      </w:r>
      <w:proofErr w:type="spellEnd"/>
      <w:r w:rsidRPr="00E74876">
        <w:rPr>
          <w:b/>
          <w:sz w:val="24"/>
          <w:szCs w:val="24"/>
          <w:lang w:val="en-US"/>
        </w:rPr>
        <w:t xml:space="preserve"> </w:t>
      </w:r>
      <w:proofErr w:type="spellStart"/>
      <w:r w:rsidRPr="00E74876">
        <w:rPr>
          <w:b/>
          <w:sz w:val="24"/>
          <w:szCs w:val="24"/>
          <w:lang w:val="en-US"/>
        </w:rPr>
        <w:t>szabályai</w:t>
      </w:r>
      <w:proofErr w:type="spellEnd"/>
    </w:p>
    <w:p w:rsidR="00F77803" w:rsidRPr="00F77803" w:rsidRDefault="00F77803" w:rsidP="00E74876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6.§</w:t>
      </w:r>
    </w:p>
    <w:p w:rsidR="00F77803" w:rsidRPr="00F77803" w:rsidRDefault="00F77803" w:rsidP="00E74876">
      <w:pPr>
        <w:numPr>
          <w:ilvl w:val="0"/>
          <w:numId w:val="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védelem alá helyezésre vagy annak megszüntetésére bármely természetes vagy jogi személy, továbbá jogi személyiséggel nem rendelkező szervezet – a polgármesterhez írásban benyújtott – kezdeményezése alapján kerülhet sor.</w:t>
      </w:r>
    </w:p>
    <w:p w:rsidR="00F77803" w:rsidRPr="00F77803" w:rsidRDefault="00F77803" w:rsidP="00F77803">
      <w:pPr>
        <w:numPr>
          <w:ilvl w:val="0"/>
          <w:numId w:val="6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helyi védelem alá helyezésre vonatkozó kezdeményezésnek tartalmaznia kell:</w:t>
      </w:r>
    </w:p>
    <w:p w:rsidR="00F77803" w:rsidRPr="00F77803" w:rsidRDefault="00F77803" w:rsidP="00F77803">
      <w:pPr>
        <w:numPr>
          <w:ilvl w:val="1"/>
          <w:numId w:val="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a védelemre javasolt érték megnevezését, egyedi védelem esetén címét, helyrajzi számát, területi védelem esetén a terület lehatárolását a helyrajzi számok megjelölésével;</w:t>
      </w:r>
    </w:p>
    <w:p w:rsidR="00F77803" w:rsidRPr="00F77803" w:rsidRDefault="00F77803" w:rsidP="00F77803">
      <w:pPr>
        <w:numPr>
          <w:ilvl w:val="1"/>
          <w:numId w:val="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védelem jellegével kapcsolatos javaslatot és</w:t>
      </w:r>
    </w:p>
    <w:p w:rsidR="00F77803" w:rsidRPr="00F77803" w:rsidRDefault="00F77803" w:rsidP="00F77803">
      <w:pPr>
        <w:numPr>
          <w:ilvl w:val="1"/>
          <w:numId w:val="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védelemmel kapcsolatos javaslat rövid indokolását;</w:t>
      </w:r>
    </w:p>
    <w:p w:rsidR="00F77803" w:rsidRPr="00F77803" w:rsidRDefault="00F77803" w:rsidP="00F77803">
      <w:pPr>
        <w:numPr>
          <w:ilvl w:val="1"/>
          <w:numId w:val="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kezdeményező nevét, megnevezését, lakcímét, székhelyét.</w:t>
      </w:r>
    </w:p>
    <w:p w:rsidR="00F77803" w:rsidRPr="00F77803" w:rsidRDefault="00F77803" w:rsidP="00F77803">
      <w:pPr>
        <w:numPr>
          <w:ilvl w:val="0"/>
          <w:numId w:val="6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helyi védelem megszüntetésére vonatkozó kezdeményezésnek tartalmaznia kell:</w:t>
      </w:r>
    </w:p>
    <w:p w:rsidR="00F77803" w:rsidRPr="00F77803" w:rsidRDefault="00F77803" w:rsidP="00F77803">
      <w:pPr>
        <w:numPr>
          <w:ilvl w:val="1"/>
          <w:numId w:val="7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helyi védett érték megnevezését, egyedi védelem esetén címét, helyrajzi számát, területi védelem esetén a terület lehatárolását a helyrajzi számok megjelölésével;</w:t>
      </w:r>
    </w:p>
    <w:p w:rsidR="00F77803" w:rsidRPr="00F77803" w:rsidRDefault="00F77803" w:rsidP="00F77803">
      <w:pPr>
        <w:numPr>
          <w:ilvl w:val="1"/>
          <w:numId w:val="7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védelem törlésével kapcsolatos javaslat rövid indokolását;</w:t>
      </w:r>
    </w:p>
    <w:p w:rsidR="00F77803" w:rsidRPr="00F77803" w:rsidRDefault="00F77803" w:rsidP="00F77803">
      <w:pPr>
        <w:numPr>
          <w:ilvl w:val="1"/>
          <w:numId w:val="7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kezdeményező nevét, megnevezését, lakcímét, székhelyét.</w:t>
      </w:r>
    </w:p>
    <w:p w:rsidR="00F77803" w:rsidRPr="00F77803" w:rsidRDefault="00F77803" w:rsidP="00F77803">
      <w:pPr>
        <w:numPr>
          <w:ilvl w:val="0"/>
          <w:numId w:val="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Nem kezdeményezhető helyi védelem alá helyezésére, vagy annak megszüntetésére vonatkozó eljárás, ha annak tárgyában öt éven belül ilyen eljárás lefolytatásra került, kivéve </w:t>
      </w:r>
      <w:proofErr w:type="spellStart"/>
      <w:r w:rsidRPr="00F77803">
        <w:rPr>
          <w:sz w:val="24"/>
          <w:szCs w:val="24"/>
        </w:rPr>
        <w:t>vis</w:t>
      </w:r>
      <w:proofErr w:type="spellEnd"/>
      <w:r w:rsidRPr="00F77803">
        <w:rPr>
          <w:sz w:val="24"/>
          <w:szCs w:val="24"/>
        </w:rPr>
        <w:t xml:space="preserve"> maior helyzetet.</w:t>
      </w:r>
    </w:p>
    <w:p w:rsidR="00F77803" w:rsidRPr="00F77803" w:rsidRDefault="00F77803" w:rsidP="00F77803">
      <w:pPr>
        <w:numPr>
          <w:ilvl w:val="0"/>
          <w:numId w:val="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Amennyiben a kezdeményezés hiánypótlásra szorul, és azt a polgármester erre vonatkozó felhívása ellenére 15 napon belül a kezdeményező nem egészíti ki, a javaslatot a polgármester érdemi vizsgálat nélkül elutasítja.</w:t>
      </w:r>
    </w:p>
    <w:p w:rsidR="00F77803" w:rsidRPr="00F77803" w:rsidRDefault="00F77803" w:rsidP="00F77803">
      <w:pPr>
        <w:numPr>
          <w:ilvl w:val="0"/>
          <w:numId w:val="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védelem alá helyezésre, vagy annak megszüntetésére vonatkozó eljárás megindításáról a kezdeményezés alapján a képviselő-testület dönt.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7.§</w:t>
      </w:r>
    </w:p>
    <w:p w:rsidR="00F77803" w:rsidRPr="00F77803" w:rsidRDefault="00F77803" w:rsidP="00F77803">
      <w:pPr>
        <w:numPr>
          <w:ilvl w:val="0"/>
          <w:numId w:val="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védelem megszüntetésére csak abban az esetben kerülhet sor, ha</w:t>
      </w:r>
    </w:p>
    <w:p w:rsidR="00F77803" w:rsidRPr="00F77803" w:rsidRDefault="00F77803" w:rsidP="00F77803">
      <w:pPr>
        <w:numPr>
          <w:ilvl w:val="1"/>
          <w:numId w:val="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védelemben részesülő építészeti érték károsodása olyan mértékű, hogy a károsodás műszaki eszközökkel helyre nem állítható, vagy a helyreállításának költsége nem áll arányban annak értékével, vagy</w:t>
      </w:r>
    </w:p>
    <w:p w:rsidR="00F77803" w:rsidRPr="00F77803" w:rsidRDefault="00F77803" w:rsidP="00F77803">
      <w:pPr>
        <w:numPr>
          <w:ilvl w:val="1"/>
          <w:numId w:val="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védetté nyilvánított helyi érték megsemmisül, vagy</w:t>
      </w:r>
    </w:p>
    <w:p w:rsidR="00F77803" w:rsidRPr="00F77803" w:rsidRDefault="00F77803" w:rsidP="00F77803">
      <w:pPr>
        <w:numPr>
          <w:ilvl w:val="1"/>
          <w:numId w:val="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védelem alapját képező értékeit helyreállíthatatlanul elveszítette, vagy</w:t>
      </w:r>
    </w:p>
    <w:p w:rsidR="00F77803" w:rsidRPr="00F77803" w:rsidRDefault="00F77803" w:rsidP="00F77803">
      <w:pPr>
        <w:numPr>
          <w:ilvl w:val="1"/>
          <w:numId w:val="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védelemmel összefüggő szakmai ismérveknek már nem felel meg, vagy</w:t>
      </w:r>
    </w:p>
    <w:p w:rsidR="00F77803" w:rsidRPr="00F77803" w:rsidRDefault="00F77803" w:rsidP="00F77803">
      <w:pPr>
        <w:numPr>
          <w:ilvl w:val="1"/>
          <w:numId w:val="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magasabb fokú (műemléki) védettséget kap;</w:t>
      </w:r>
    </w:p>
    <w:p w:rsidR="00F77803" w:rsidRPr="00F77803" w:rsidRDefault="00F77803" w:rsidP="00F77803">
      <w:pPr>
        <w:numPr>
          <w:ilvl w:val="1"/>
          <w:numId w:val="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ha telekosztás révén csak az egyik újonnan kialakuló telekre esik védendő érték, abban az esetben a másik újonnan kialakuló telekről levehető a helyi védelem.</w:t>
      </w:r>
    </w:p>
    <w:p w:rsidR="00F77803" w:rsidRPr="00F77803" w:rsidRDefault="00F77803" w:rsidP="00F77803">
      <w:pPr>
        <w:numPr>
          <w:ilvl w:val="0"/>
          <w:numId w:val="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védelem alatt álló építményt, építményrészt csak a helyi védettség megszüntetését követően lehet lebontani.</w:t>
      </w:r>
    </w:p>
    <w:p w:rsidR="00F77803" w:rsidRPr="00F77803" w:rsidRDefault="00F77803" w:rsidP="00F77803">
      <w:pPr>
        <w:numPr>
          <w:ilvl w:val="0"/>
          <w:numId w:val="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védelem alá helyezés megszüntetésére irányuló eljárásban egyebekben a helyi védelem alá helyezésre vonatkozó előírásokat kell alkalmazni.</w:t>
      </w:r>
    </w:p>
    <w:p w:rsidR="00F77803" w:rsidRPr="00F77803" w:rsidRDefault="00F77803" w:rsidP="00F77803">
      <w:pPr>
        <w:spacing w:before="36" w:after="36" w:line="240" w:lineRule="auto"/>
        <w:ind w:left="480"/>
        <w:rPr>
          <w:sz w:val="24"/>
          <w:szCs w:val="24"/>
        </w:rPr>
      </w:pPr>
    </w:p>
    <w:p w:rsidR="00F77803" w:rsidRPr="005C5514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5C5514">
        <w:rPr>
          <w:b/>
          <w:sz w:val="24"/>
          <w:szCs w:val="24"/>
          <w:lang w:val="en-US"/>
        </w:rPr>
        <w:t xml:space="preserve">7. A </w:t>
      </w:r>
      <w:proofErr w:type="spellStart"/>
      <w:r w:rsidRPr="005C5514">
        <w:rPr>
          <w:b/>
          <w:sz w:val="24"/>
          <w:szCs w:val="24"/>
          <w:lang w:val="en-US"/>
        </w:rPr>
        <w:t>helyi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védelem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alatt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álló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értékek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nyilvántartása</w:t>
      </w:r>
      <w:proofErr w:type="spellEnd"/>
      <w:r w:rsidRPr="005C5514">
        <w:rPr>
          <w:b/>
          <w:sz w:val="24"/>
          <w:szCs w:val="24"/>
          <w:lang w:val="en-US"/>
        </w:rPr>
        <w:t xml:space="preserve">, </w:t>
      </w:r>
      <w:proofErr w:type="spellStart"/>
      <w:r w:rsidRPr="005C5514">
        <w:rPr>
          <w:b/>
          <w:sz w:val="24"/>
          <w:szCs w:val="24"/>
          <w:lang w:val="en-US"/>
        </w:rPr>
        <w:t>fenntartása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8.§</w:t>
      </w:r>
    </w:p>
    <w:p w:rsidR="00F77803" w:rsidRPr="00F77803" w:rsidRDefault="00F77803" w:rsidP="00F77803">
      <w:pPr>
        <w:numPr>
          <w:ilvl w:val="0"/>
          <w:numId w:val="1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védelem alá helyezett értékekről (a továbbiakban: védett érték) az önkormányzat hivatala nyilvántartást vezet, amelybe bárki betekinthet.</w:t>
      </w:r>
    </w:p>
    <w:p w:rsidR="00F77803" w:rsidRPr="00F77803" w:rsidRDefault="00F77803" w:rsidP="00F77803">
      <w:pPr>
        <w:numPr>
          <w:ilvl w:val="0"/>
          <w:numId w:val="10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nyilvántartás tartalmazza: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védett érték megnevezését,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a védett érték védelmi nyilvántartási számát,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védett érték azonosító adatait (alkotó megnevezése),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védelem típusát,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védett érték helymeghatározásának adatait, területi védelem esetén a védett terület lehatárolását (helyrajzi szám, utca, házszám, építmény, emelet, ajtó, helyszínrajz),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védelem rövid indokolását az értékvizsgálat alapján,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rendeltetés és használati mód megnevezését,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lehetőség szerint az eredeti tervdokumentáció másolatát,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védelem elrendelésére vonatkozó döntés számát, a védett érték állapotfelmérésének adatait,</w:t>
      </w:r>
    </w:p>
    <w:p w:rsidR="00F77803" w:rsidRPr="00F77803" w:rsidRDefault="00F77803" w:rsidP="00F77803">
      <w:pPr>
        <w:numPr>
          <w:ilvl w:val="1"/>
          <w:numId w:val="11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 védett értékkel kapcsolatos intézkedéseket (tulajdoni lapon jogi jelleg feltüntetése, törlése).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9.§</w:t>
      </w:r>
    </w:p>
    <w:p w:rsidR="005C5514" w:rsidRPr="005C5514" w:rsidRDefault="005C5514" w:rsidP="005C5514">
      <w:pPr>
        <w:spacing w:before="180" w:after="180" w:line="240" w:lineRule="auto"/>
        <w:rPr>
          <w:sz w:val="24"/>
          <w:szCs w:val="24"/>
        </w:rPr>
      </w:pPr>
      <w:r w:rsidRPr="005C5514">
        <w:rPr>
          <w:sz w:val="24"/>
          <w:szCs w:val="24"/>
        </w:rPr>
        <w:t xml:space="preserve">(1) Az egyes értékes, hagyományt őrző építési örökséget az önkormányzat helyi egyedi </w:t>
      </w:r>
      <w:r>
        <w:rPr>
          <w:sz w:val="24"/>
          <w:szCs w:val="24"/>
        </w:rPr>
        <w:t xml:space="preserve">  </w:t>
      </w:r>
      <w:r w:rsidRPr="005C5514">
        <w:rPr>
          <w:sz w:val="24"/>
          <w:szCs w:val="24"/>
        </w:rPr>
        <w:t>védelem alá helyezheti, amely eljárásra a 6. §-ban foglaltakat kell alkalmazni.</w:t>
      </w:r>
    </w:p>
    <w:p w:rsidR="00F77803" w:rsidRPr="00F77803" w:rsidRDefault="005C5514" w:rsidP="00F77803">
      <w:pPr>
        <w:spacing w:before="180"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F77803" w:rsidRPr="00F77803">
        <w:rPr>
          <w:sz w:val="24"/>
          <w:szCs w:val="24"/>
        </w:rPr>
        <w:t>A helyi egyedi védelem alatt álló építészeti értékek jegyzékét a 1. melléklet tartalmazza.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10.§</w:t>
      </w:r>
    </w:p>
    <w:p w:rsidR="00F77803" w:rsidRPr="00F77803" w:rsidRDefault="00F77803" w:rsidP="00F77803">
      <w:pPr>
        <w:numPr>
          <w:ilvl w:val="0"/>
          <w:numId w:val="1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védett értékek jó karbantartása, állapotuk megóvása a tulajdonos kötelessége. A helyi védett értékek fennmaradásának, megőrzésének módja elsődlegesen a rendeltetésnek megfelelő használat.</w:t>
      </w:r>
    </w:p>
    <w:p w:rsidR="00F77803" w:rsidRPr="00F77803" w:rsidRDefault="00F77803" w:rsidP="00F77803">
      <w:pPr>
        <w:numPr>
          <w:ilvl w:val="0"/>
          <w:numId w:val="1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védett értékek rendeltetésszerű használatáról, valamint szükségessé váló felújításáról annak tulajdonosa köteles folyamatosan gondoskodni. Ennek költségei a tulajdonost terhelik.</w:t>
      </w:r>
    </w:p>
    <w:p w:rsidR="00F77803" w:rsidRPr="00F77803" w:rsidRDefault="00F77803" w:rsidP="00F77803">
      <w:pPr>
        <w:numPr>
          <w:ilvl w:val="0"/>
          <w:numId w:val="1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Amennyiben a rendeltetéstől eltérő használat a helyi védett érték állagának, állapotának romlásához vagy megsemmisüléséhez vezetne, úgy a polgármester településképi kötelezés formájában a rendeltetés szerinti használatra kötelezheti a használót.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>III. FEJEZET</w:t>
      </w:r>
      <w:r w:rsidRPr="00F77803">
        <w:rPr>
          <w:b/>
          <w:sz w:val="24"/>
          <w:szCs w:val="24"/>
          <w:lang w:val="en-US"/>
        </w:rPr>
        <w:br/>
        <w:t>TELEPÜLÉSKÉPI SZEMPONTBÓL MEGHATÁROZÓ TERÜLETEK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11.§</w:t>
      </w:r>
    </w:p>
    <w:p w:rsidR="00F77803" w:rsidRPr="00F77803" w:rsidRDefault="00F77803" w:rsidP="00F77803">
      <w:pPr>
        <w:spacing w:before="180" w:after="180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településszerkezet, településkarakter, tájképi elem és egyéb helyi adottság alapján a településképi szempontból meghatározó területek a </w:t>
      </w:r>
      <w:proofErr w:type="spellStart"/>
      <w:r w:rsidRPr="00F77803">
        <w:rPr>
          <w:sz w:val="24"/>
          <w:szCs w:val="24"/>
        </w:rPr>
        <w:t>következőek</w:t>
      </w:r>
      <w:proofErr w:type="spellEnd"/>
      <w:r w:rsidRPr="00F77803">
        <w:rPr>
          <w:sz w:val="24"/>
          <w:szCs w:val="24"/>
        </w:rPr>
        <w:t>:</w:t>
      </w:r>
    </w:p>
    <w:p w:rsidR="00F77803" w:rsidRPr="00F77803" w:rsidRDefault="00F77803" w:rsidP="00F77803">
      <w:pPr>
        <w:numPr>
          <w:ilvl w:val="0"/>
          <w:numId w:val="1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 belterületének a 2. melléklet szerint lehatárolt területe,</w:t>
      </w:r>
    </w:p>
    <w:p w:rsidR="00F77803" w:rsidRPr="00F77803" w:rsidRDefault="00F77803" w:rsidP="00F77803">
      <w:pPr>
        <w:numPr>
          <w:ilvl w:val="0"/>
          <w:numId w:val="1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jelentőségű természetvédelmi terület és a védett természeti értékek területei,</w:t>
      </w:r>
    </w:p>
    <w:p w:rsidR="00F77803" w:rsidRPr="00F77803" w:rsidRDefault="00F77803" w:rsidP="00F77803">
      <w:pPr>
        <w:numPr>
          <w:ilvl w:val="0"/>
          <w:numId w:val="1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műemlék területe, műemléki környezet területe,</w:t>
      </w:r>
    </w:p>
    <w:p w:rsidR="00F77803" w:rsidRPr="00F77803" w:rsidRDefault="00F77803" w:rsidP="00F77803">
      <w:pPr>
        <w:numPr>
          <w:ilvl w:val="0"/>
          <w:numId w:val="1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régészeti érdekű terület és a régészeti lelőhely területe,</w:t>
      </w:r>
    </w:p>
    <w:p w:rsidR="00F77803" w:rsidRPr="00F77803" w:rsidRDefault="00F77803" w:rsidP="00F77803">
      <w:pPr>
        <w:numPr>
          <w:ilvl w:val="0"/>
          <w:numId w:val="1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védett érték területe,</w:t>
      </w:r>
    </w:p>
    <w:p w:rsidR="00F77803" w:rsidRPr="00F77803" w:rsidRDefault="00F77803" w:rsidP="00F77803">
      <w:pPr>
        <w:numPr>
          <w:ilvl w:val="0"/>
          <w:numId w:val="1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táj és természetvédelmi </w:t>
      </w:r>
      <w:proofErr w:type="gramStart"/>
      <w:r w:rsidRPr="00F77803">
        <w:rPr>
          <w:sz w:val="24"/>
          <w:szCs w:val="24"/>
        </w:rPr>
        <w:t xml:space="preserve">területek </w:t>
      </w:r>
      <w:r w:rsidR="005C5514">
        <w:rPr>
          <w:sz w:val="24"/>
          <w:szCs w:val="24"/>
        </w:rPr>
        <w:t>,</w:t>
      </w:r>
      <w:proofErr w:type="gramEnd"/>
      <w:r w:rsidRPr="00F77803">
        <w:rPr>
          <w:sz w:val="24"/>
          <w:szCs w:val="24"/>
        </w:rPr>
        <w:t xml:space="preserve"> 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lastRenderedPageBreak/>
        <w:t>IV. FEJEZET</w:t>
      </w:r>
      <w:r w:rsidRPr="00F77803">
        <w:rPr>
          <w:b/>
          <w:sz w:val="24"/>
          <w:szCs w:val="24"/>
          <w:lang w:val="en-US"/>
        </w:rPr>
        <w:br/>
        <w:t>TELEPÜLÉSKÉPI KÖVETELMÉNYEK</w:t>
      </w:r>
    </w:p>
    <w:p w:rsidR="00F77803" w:rsidRPr="005C5514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5C5514">
        <w:rPr>
          <w:b/>
          <w:sz w:val="24"/>
          <w:szCs w:val="24"/>
          <w:lang w:val="en-US"/>
        </w:rPr>
        <w:t xml:space="preserve">8. </w:t>
      </w:r>
      <w:proofErr w:type="spellStart"/>
      <w:r w:rsidRPr="005C5514">
        <w:rPr>
          <w:b/>
          <w:sz w:val="24"/>
          <w:szCs w:val="24"/>
          <w:lang w:val="en-US"/>
        </w:rPr>
        <w:t>Általános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településképi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követelmények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12.§</w:t>
      </w:r>
    </w:p>
    <w:p w:rsidR="00F77803" w:rsidRPr="00F77803" w:rsidRDefault="00F77803" w:rsidP="00F77803">
      <w:pPr>
        <w:spacing w:before="180" w:after="180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illeszkedés érdekében új épület építése, meglévő épület átalakítása során különös gondot kell fordítani a magas színvonalú építészeti megoldásokra, az épített és természeti környezet harmóniájára és a humánus, lakható környezet biztosítására.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13.§</w:t>
      </w:r>
    </w:p>
    <w:p w:rsidR="00F77803" w:rsidRPr="00F77803" w:rsidRDefault="00F77803" w:rsidP="00F77803">
      <w:pPr>
        <w:numPr>
          <w:ilvl w:val="0"/>
          <w:numId w:val="1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Főépületek, építmények tetőszerkezetei nem fedhetők és nem újíthatók fel hullámpala, műanyag hullám-, trapézlemez, valamint bitumenes hullámlemez alkalmazásával.</w:t>
      </w:r>
    </w:p>
    <w:p w:rsidR="00F77803" w:rsidRPr="00F77803" w:rsidRDefault="00F77803" w:rsidP="00F77803">
      <w:pPr>
        <w:numPr>
          <w:ilvl w:val="0"/>
          <w:numId w:val="1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Lakóépületen trapézlemez nem alkalmazható.</w:t>
      </w:r>
    </w:p>
    <w:p w:rsidR="00F77803" w:rsidRPr="00F77803" w:rsidRDefault="00F77803" w:rsidP="00F77803">
      <w:pPr>
        <w:numPr>
          <w:ilvl w:val="0"/>
          <w:numId w:val="1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tetőfedő anyagok közül az élénk (piros, kék, zöld, fehér, sárga) színek nem alkalmazhatók.</w:t>
      </w:r>
    </w:p>
    <w:p w:rsidR="00F77803" w:rsidRPr="00F77803" w:rsidRDefault="00F77803" w:rsidP="00F77803">
      <w:pPr>
        <w:numPr>
          <w:ilvl w:val="0"/>
          <w:numId w:val="1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Homlokzatok burkolására és tetőszerkezet héjazataként csillogó, tükröződő felületek nem alkalmazhatók.</w:t>
      </w:r>
    </w:p>
    <w:p w:rsidR="00F77803" w:rsidRPr="00F77803" w:rsidRDefault="00F77803" w:rsidP="00F77803">
      <w:pPr>
        <w:numPr>
          <w:ilvl w:val="0"/>
          <w:numId w:val="1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homlokzatok színezésére a pasztellszíneken kívül további színek nem alkalmazhatók.</w:t>
      </w:r>
    </w:p>
    <w:p w:rsidR="00F77803" w:rsidRPr="00F77803" w:rsidRDefault="00F77803" w:rsidP="00F77803">
      <w:pPr>
        <w:numPr>
          <w:ilvl w:val="0"/>
          <w:numId w:val="1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Építmények átszínezésekor nem alkalmazható az építmény egészének színezésével és anyaghasználatával, valamint a szomszédos épületekkel és az utcaképpel nem harmonizáló homlokzatszínezés.</w:t>
      </w:r>
    </w:p>
    <w:p w:rsidR="00F77803" w:rsidRPr="00F77803" w:rsidRDefault="00F77803" w:rsidP="00F77803">
      <w:pPr>
        <w:spacing w:before="36" w:after="36" w:line="240" w:lineRule="auto"/>
        <w:ind w:left="480"/>
        <w:rPr>
          <w:sz w:val="24"/>
          <w:szCs w:val="24"/>
        </w:rPr>
      </w:pPr>
    </w:p>
    <w:p w:rsidR="00F77803" w:rsidRPr="005C5514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5C5514">
        <w:rPr>
          <w:b/>
          <w:sz w:val="24"/>
          <w:szCs w:val="24"/>
          <w:lang w:val="en-US"/>
        </w:rPr>
        <w:t xml:space="preserve">9. </w:t>
      </w:r>
      <w:proofErr w:type="spellStart"/>
      <w:r w:rsidRPr="005C5514">
        <w:rPr>
          <w:b/>
          <w:sz w:val="24"/>
          <w:szCs w:val="24"/>
          <w:lang w:val="en-US"/>
        </w:rPr>
        <w:t>Településképi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szempontból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meghatározó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területekre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vonatkozó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területi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építészeti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követelmények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14.§</w:t>
      </w:r>
    </w:p>
    <w:p w:rsidR="00F77803" w:rsidRPr="00F77803" w:rsidRDefault="00F77803" w:rsidP="00F77803">
      <w:pPr>
        <w:numPr>
          <w:ilvl w:val="0"/>
          <w:numId w:val="1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beépítés, telepítés módját a kialakult állapothoz, a környezeti adottságokhoz igazítottan – a helyi építési szabályzat keretein belül – kell meghatározni.</w:t>
      </w:r>
    </w:p>
    <w:p w:rsidR="00F77803" w:rsidRPr="00F77803" w:rsidRDefault="00F77803" w:rsidP="00F77803">
      <w:pPr>
        <w:numPr>
          <w:ilvl w:val="0"/>
          <w:numId w:val="1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jellemző szintszámot a környezeti adottságokhoz igazítottan, a helyi építési szabályzat keretein belül kell megállapítani.</w:t>
      </w:r>
    </w:p>
    <w:p w:rsidR="00F77803" w:rsidRPr="00F77803" w:rsidRDefault="00F77803" w:rsidP="00F77803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5C5514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5C5514">
        <w:rPr>
          <w:b/>
          <w:sz w:val="24"/>
          <w:szCs w:val="24"/>
          <w:lang w:val="en-US"/>
        </w:rPr>
        <w:t xml:space="preserve">10. </w:t>
      </w:r>
      <w:proofErr w:type="spellStart"/>
      <w:r w:rsidRPr="005C5514">
        <w:rPr>
          <w:b/>
          <w:sz w:val="24"/>
          <w:szCs w:val="24"/>
          <w:lang w:val="en-US"/>
        </w:rPr>
        <w:t>Településképi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szempontból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meghatározó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területekre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vonatkozó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egyedi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építészeti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követelmények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15.§</w:t>
      </w:r>
    </w:p>
    <w:p w:rsidR="00F77803" w:rsidRPr="00F77803" w:rsidRDefault="00F77803" w:rsidP="00F77803">
      <w:pPr>
        <w:numPr>
          <w:ilvl w:val="0"/>
          <w:numId w:val="1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településképbe való illeszkedés érdekében tilos olyan építési tevékenységet folytatni, melynek eredményeként a létrejött épület vagy építmény egésze vagy annak egy része nem illeszkedik a települési környezetre jellemző</w:t>
      </w:r>
    </w:p>
    <w:p w:rsidR="00F77803" w:rsidRPr="00F77803" w:rsidRDefault="00F77803" w:rsidP="00F77803">
      <w:pPr>
        <w:numPr>
          <w:ilvl w:val="1"/>
          <w:numId w:val="1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tetőidomokhoz, azok formáihoz és irányaihoz,</w:t>
      </w:r>
    </w:p>
    <w:p w:rsidR="00F77803" w:rsidRPr="00F77803" w:rsidRDefault="00F77803" w:rsidP="00F77803">
      <w:pPr>
        <w:numPr>
          <w:ilvl w:val="1"/>
          <w:numId w:val="1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kialakult párkánymagasságokhoz,</w:t>
      </w:r>
    </w:p>
    <w:p w:rsidR="00F77803" w:rsidRPr="00F77803" w:rsidRDefault="00F77803" w:rsidP="00F77803">
      <w:pPr>
        <w:numPr>
          <w:ilvl w:val="1"/>
          <w:numId w:val="1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tetőfelépítmények jellegéhez, méretéhez, arányaihoz,</w:t>
      </w:r>
    </w:p>
    <w:p w:rsidR="00F77803" w:rsidRPr="00F77803" w:rsidRDefault="00F77803" w:rsidP="00F77803">
      <w:pPr>
        <w:numPr>
          <w:ilvl w:val="1"/>
          <w:numId w:val="1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homlokzati- és tömegarányokhoz, tetőhajlásszöghöz, anyaghasználathoz.</w:t>
      </w:r>
    </w:p>
    <w:p w:rsidR="00F77803" w:rsidRPr="00F77803" w:rsidRDefault="00F77803" w:rsidP="00F77803">
      <w:pPr>
        <w:numPr>
          <w:ilvl w:val="0"/>
          <w:numId w:val="1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Az épület szélességének, hosszanti méretének, arányainak megválasztása a környezet kialakult állapotához igazodjon. Az épület szélességi és hosszanti méreteit, azok arányait a környezetre jellemző kialakult állapotokhoz igazodóan lehet megválasztani.</w:t>
      </w:r>
    </w:p>
    <w:p w:rsidR="00F77803" w:rsidRPr="00F77803" w:rsidRDefault="00F77803" w:rsidP="00F77803">
      <w:pPr>
        <w:numPr>
          <w:ilvl w:val="0"/>
          <w:numId w:val="1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épület, épületbővítés helyét, tömegét és annak arányait a kialakult beépítési formához igazodóan lehet meghatározni.</w:t>
      </w:r>
    </w:p>
    <w:p w:rsidR="00F77803" w:rsidRPr="00F77803" w:rsidRDefault="00F77803" w:rsidP="00F77803">
      <w:pPr>
        <w:numPr>
          <w:ilvl w:val="0"/>
          <w:numId w:val="1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Lakóépület építésekor vagy meglévő tetőidom átépítésekor az épületek magastetővel alakítandók ki az alábbiak szerint:</w:t>
      </w:r>
    </w:p>
    <w:p w:rsidR="00F77803" w:rsidRPr="00F77803" w:rsidRDefault="00F77803" w:rsidP="00F77803">
      <w:pPr>
        <w:numPr>
          <w:ilvl w:val="1"/>
          <w:numId w:val="1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földszintes lakóépület tetőhajlásszöge 35–45 fok között alakítható ki,</w:t>
      </w:r>
    </w:p>
    <w:p w:rsidR="00F77803" w:rsidRPr="00F77803" w:rsidRDefault="00F77803" w:rsidP="00F77803">
      <w:pPr>
        <w:numPr>
          <w:ilvl w:val="1"/>
          <w:numId w:val="1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többszintes lakóépület tetőhajlásszöge 30–45 fok között alakítható ki,</w:t>
      </w:r>
    </w:p>
    <w:p w:rsidR="00F77803" w:rsidRPr="00F77803" w:rsidRDefault="00F77803" w:rsidP="00F77803">
      <w:pPr>
        <w:numPr>
          <w:ilvl w:val="1"/>
          <w:numId w:val="1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egyéb funkciójú épületek tetőhajlásszöge 20–45 fok között alakítható ki.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16.§</w:t>
      </w:r>
    </w:p>
    <w:p w:rsidR="00F77803" w:rsidRPr="00F77803" w:rsidRDefault="00F77803" w:rsidP="00F77803">
      <w:pPr>
        <w:numPr>
          <w:ilvl w:val="0"/>
          <w:numId w:val="1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Utólagos hőszigetelés kivitelezése során a hagyományos homlokzatdíszítések megőrzését és helyreállítását szem előtt kell tartani.</w:t>
      </w:r>
    </w:p>
    <w:p w:rsidR="00F77803" w:rsidRPr="00F77803" w:rsidRDefault="00F77803" w:rsidP="00F77803">
      <w:pPr>
        <w:numPr>
          <w:ilvl w:val="0"/>
          <w:numId w:val="1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Közterületről látható homlokzatok színezéséhez elsősorban pasztell árnyalatú színeket kell alkalmazni.</w:t>
      </w:r>
    </w:p>
    <w:p w:rsidR="00F77803" w:rsidRPr="00F77803" w:rsidRDefault="00F77803" w:rsidP="00F77803">
      <w:pPr>
        <w:numPr>
          <w:ilvl w:val="0"/>
          <w:numId w:val="1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homlokzat színezését a területen lévő védett épületekkel összhangban kell elvégezni.</w:t>
      </w:r>
    </w:p>
    <w:p w:rsidR="00F77803" w:rsidRPr="00F77803" w:rsidRDefault="00F77803" w:rsidP="00F77803">
      <w:pPr>
        <w:numPr>
          <w:ilvl w:val="0"/>
          <w:numId w:val="1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külső homlokzatok színezését épületenként egységes koncepció alapján szükséges elvégezni. A homlokzatokon egységes színezést kell alkalmazni és tilos rikító, fényes hatású színeket alkalmazni.</w:t>
      </w:r>
    </w:p>
    <w:p w:rsidR="00F77803" w:rsidRPr="00F77803" w:rsidRDefault="00F77803" w:rsidP="00F77803">
      <w:pPr>
        <w:numPr>
          <w:ilvl w:val="0"/>
          <w:numId w:val="1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nyílászárók és a redőnyök egységes színűek lehetnek.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17.§</w:t>
      </w:r>
    </w:p>
    <w:p w:rsidR="00F77803" w:rsidRPr="00F77803" w:rsidRDefault="00F77803" w:rsidP="00F77803">
      <w:pPr>
        <w:numPr>
          <w:ilvl w:val="0"/>
          <w:numId w:val="2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Tetőfedésre egy tetőfelületen csak egyazon anyagú, színű, mintájú fedés alkalmazható.</w:t>
      </w:r>
    </w:p>
    <w:p w:rsidR="00F77803" w:rsidRPr="00F77803" w:rsidRDefault="00F77803" w:rsidP="00F77803">
      <w:pPr>
        <w:numPr>
          <w:ilvl w:val="0"/>
          <w:numId w:val="2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Beépítésre szánt területen főépületen és közterületről látható melléképületen a tető fedésére, felújítására bitumenes lemez, bitumenes hullámlemez, műanyag és fém hullámlemez, fém trapézlemez vagy hullámpala nem alkalmazható.</w:t>
      </w:r>
    </w:p>
    <w:p w:rsidR="00F77803" w:rsidRPr="00F77803" w:rsidRDefault="00F77803" w:rsidP="00F77803">
      <w:pPr>
        <w:numPr>
          <w:ilvl w:val="0"/>
          <w:numId w:val="2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Beépítésre nem szánt területen a tető és előtető fedésére, felújítására bitumenes zsindely, bitumenes lemez, bitumenes hullámlemez, műanyag és fém hullámlemez, hullámpala nem alkalmazható.</w:t>
      </w:r>
    </w:p>
    <w:p w:rsidR="00F77803" w:rsidRPr="00F77803" w:rsidRDefault="00F77803" w:rsidP="00F77803">
      <w:pPr>
        <w:numPr>
          <w:ilvl w:val="0"/>
          <w:numId w:val="2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Beépítésre nem szánt területen fém trapézlemez csak tájba illő színben alkalmazható.</w:t>
      </w:r>
    </w:p>
    <w:p w:rsidR="00F77803" w:rsidRPr="00F77803" w:rsidRDefault="00F77803" w:rsidP="00F77803">
      <w:pPr>
        <w:numPr>
          <w:ilvl w:val="0"/>
          <w:numId w:val="2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Fém cserepeslemez fedés esetén elsősorban a </w:t>
      </w:r>
      <w:proofErr w:type="spellStart"/>
      <w:r w:rsidRPr="00F77803">
        <w:rPr>
          <w:sz w:val="24"/>
          <w:szCs w:val="24"/>
        </w:rPr>
        <w:t>kőzúzalékhintéses</w:t>
      </w:r>
      <w:proofErr w:type="spellEnd"/>
      <w:r w:rsidRPr="00F77803">
        <w:rPr>
          <w:sz w:val="24"/>
          <w:szCs w:val="24"/>
        </w:rPr>
        <w:t xml:space="preserve"> alkalmazható.</w:t>
      </w:r>
    </w:p>
    <w:p w:rsidR="00F77803" w:rsidRPr="00F77803" w:rsidRDefault="00F77803" w:rsidP="00F77803">
      <w:pPr>
        <w:numPr>
          <w:ilvl w:val="0"/>
          <w:numId w:val="2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Tető és előtető fedésére, felújítására cserepeslemez kizárólag abban az esetben alkalmazható, ha az</w:t>
      </w:r>
    </w:p>
    <w:p w:rsidR="00F77803" w:rsidRPr="00F77803" w:rsidRDefault="00F77803" w:rsidP="00F77803">
      <w:pPr>
        <w:numPr>
          <w:ilvl w:val="1"/>
          <w:numId w:val="6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matt bevonatú, csillogásmentes felületű,</w:t>
      </w:r>
    </w:p>
    <w:p w:rsidR="00F77803" w:rsidRPr="00F77803" w:rsidRDefault="00F77803" w:rsidP="00F77803">
      <w:pPr>
        <w:numPr>
          <w:ilvl w:val="1"/>
          <w:numId w:val="6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fekete, barna, rozsdabarna, vagy terrakotta színű.</w:t>
      </w:r>
    </w:p>
    <w:p w:rsidR="00F77803" w:rsidRPr="00F77803" w:rsidRDefault="00F77803" w:rsidP="00F77803">
      <w:pPr>
        <w:numPr>
          <w:ilvl w:val="0"/>
          <w:numId w:val="2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Előtető és védőtető csak a homlokzat architektúrájához és színezéséhez illeszkedően építhető.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18.§</w:t>
      </w:r>
    </w:p>
    <w:p w:rsidR="00F77803" w:rsidRPr="00F77803" w:rsidRDefault="00F77803" w:rsidP="00F77803">
      <w:pPr>
        <w:numPr>
          <w:ilvl w:val="0"/>
          <w:numId w:val="2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homlokzatok kialakítása során a rendezett településkép érdekében törekedni kell a nyílászárók méret- és osztásrendszerének összehangolt tervezésére.</w:t>
      </w:r>
    </w:p>
    <w:p w:rsidR="00F77803" w:rsidRPr="00F77803" w:rsidRDefault="00F77803" w:rsidP="00F77803">
      <w:pPr>
        <w:numPr>
          <w:ilvl w:val="0"/>
          <w:numId w:val="2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Tetőtér-beépítés során </w:t>
      </w:r>
      <w:proofErr w:type="spellStart"/>
      <w:r w:rsidRPr="00F77803">
        <w:rPr>
          <w:sz w:val="24"/>
          <w:szCs w:val="24"/>
        </w:rPr>
        <w:t>homlokzatonként</w:t>
      </w:r>
      <w:proofErr w:type="spellEnd"/>
      <w:r w:rsidRPr="00F77803">
        <w:rPr>
          <w:sz w:val="24"/>
          <w:szCs w:val="24"/>
        </w:rPr>
        <w:t xml:space="preserve"> csak azonos szemöldökmagasságú tetőtéri ablak építhető be. Kivételt képez ez alól a tető és a kémények megközelítésére szolgáló tetőkibúvó.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lastRenderedPageBreak/>
        <w:t>19.§</w:t>
      </w:r>
    </w:p>
    <w:p w:rsidR="00F77803" w:rsidRPr="00F77803" w:rsidRDefault="00F77803" w:rsidP="00F77803">
      <w:pPr>
        <w:numPr>
          <w:ilvl w:val="0"/>
          <w:numId w:val="2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telek utcavonalán legfeljebb 1,6 m magas elsősorban áttört léckerítés, kovácsoltvas-, vagy acélszelvényekből hegesztett kerítés vagy természetes kőből készült, vakolatlan, teljesen tömör falazott kerítés létesíthető. </w:t>
      </w:r>
    </w:p>
    <w:p w:rsidR="00F77803" w:rsidRPr="00F77803" w:rsidRDefault="00F77803" w:rsidP="00F77803">
      <w:pPr>
        <w:numPr>
          <w:ilvl w:val="0"/>
          <w:numId w:val="2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kerítés tömör lábazata legfeljebb 60 cm lehet.</w:t>
      </w:r>
    </w:p>
    <w:p w:rsidR="00F77803" w:rsidRPr="00F77803" w:rsidRDefault="00F77803" w:rsidP="00F77803">
      <w:pPr>
        <w:numPr>
          <w:ilvl w:val="0"/>
          <w:numId w:val="22"/>
        </w:numPr>
        <w:spacing w:before="36" w:after="36" w:line="240" w:lineRule="auto"/>
        <w:jc w:val="both"/>
        <w:rPr>
          <w:sz w:val="24"/>
          <w:szCs w:val="24"/>
        </w:rPr>
      </w:pPr>
      <w:proofErr w:type="spellStart"/>
      <w:r w:rsidRPr="00F77803">
        <w:rPr>
          <w:sz w:val="24"/>
          <w:szCs w:val="24"/>
        </w:rPr>
        <w:t>Ingatlanonként</w:t>
      </w:r>
      <w:proofErr w:type="spellEnd"/>
      <w:r w:rsidRPr="00F77803">
        <w:rPr>
          <w:sz w:val="24"/>
          <w:szCs w:val="24"/>
        </w:rPr>
        <w:t xml:space="preserve"> egy darab, legfeljebb 4,5 m széles, személygépkocsi-behajtásra alkalmas kapu helyezhető el. A 12 m-nél szélesebb ingatlanokon legfeljebb két ilyen kapu nyitható.</w:t>
      </w:r>
    </w:p>
    <w:p w:rsidR="00F77803" w:rsidRPr="00F77803" w:rsidRDefault="00F77803" w:rsidP="00F77803">
      <w:pPr>
        <w:numPr>
          <w:ilvl w:val="0"/>
          <w:numId w:val="2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Közterület felől induló gépkocsilehajtó esetén kötelező kerítést és kaput építeni a közterületi telekhatárra.</w:t>
      </w:r>
    </w:p>
    <w:p w:rsidR="00F77803" w:rsidRPr="00F77803" w:rsidRDefault="00F77803" w:rsidP="00F77803">
      <w:pPr>
        <w:numPr>
          <w:ilvl w:val="0"/>
          <w:numId w:val="2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Játszóterek lehatárolására szolgáló kerítés legfeljebb 1,4 méteres magassággal alakítható ki.</w:t>
      </w:r>
    </w:p>
    <w:p w:rsidR="00F77803" w:rsidRPr="00F77803" w:rsidRDefault="00F77803" w:rsidP="00F77803">
      <w:pPr>
        <w:numPr>
          <w:ilvl w:val="0"/>
          <w:numId w:val="2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Településképvédelmi okokból a beépített belterületi ingatlanok elkerítése az (</w:t>
      </w:r>
      <w:proofErr w:type="gramStart"/>
      <w:r w:rsidRPr="00F77803">
        <w:rPr>
          <w:sz w:val="24"/>
          <w:szCs w:val="24"/>
        </w:rPr>
        <w:t>1)-(</w:t>
      </w:r>
      <w:proofErr w:type="gramEnd"/>
      <w:r w:rsidRPr="00F77803">
        <w:rPr>
          <w:sz w:val="24"/>
          <w:szCs w:val="24"/>
        </w:rPr>
        <w:t>5) bekezdésben foglaltak figyelembevételével kötelező.</w:t>
      </w:r>
    </w:p>
    <w:p w:rsidR="00F77803" w:rsidRPr="00F77803" w:rsidRDefault="00F77803" w:rsidP="00F77803">
      <w:pPr>
        <w:numPr>
          <w:ilvl w:val="0"/>
          <w:numId w:val="2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kerítés településképhez illeszkedő módon történő kialakítása, valamint a kerítés karbantartása a tulajdonos kötelessége.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20.§</w:t>
      </w:r>
    </w:p>
    <w:p w:rsidR="00F77803" w:rsidRPr="00F77803" w:rsidRDefault="00F77803" w:rsidP="00F77803">
      <w:pPr>
        <w:numPr>
          <w:ilvl w:val="0"/>
          <w:numId w:val="2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építmények elhelyezésénél biztosítani kell a lehető legnagyobb összefüggő zöldfelület kialakítását:</w:t>
      </w:r>
    </w:p>
    <w:p w:rsidR="00F77803" w:rsidRPr="00F77803" w:rsidRDefault="00F77803" w:rsidP="00F77803">
      <w:pPr>
        <w:numPr>
          <w:ilvl w:val="1"/>
          <w:numId w:val="2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épület telken történő kialakult telepítéstől nem eltérő telepítésével,</w:t>
      </w:r>
    </w:p>
    <w:p w:rsidR="00F77803" w:rsidRPr="00F77803" w:rsidRDefault="00F77803" w:rsidP="00F77803">
      <w:pPr>
        <w:numPr>
          <w:ilvl w:val="1"/>
          <w:numId w:val="2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táj- és a termőhelyi adottságoknak megfelelő, elsősorban a 3. melléklet 1. pontban meghatározott növények telepítésével.</w:t>
      </w:r>
    </w:p>
    <w:p w:rsidR="00F77803" w:rsidRPr="00F77803" w:rsidRDefault="00F77803" w:rsidP="00F77803">
      <w:pPr>
        <w:numPr>
          <w:ilvl w:val="0"/>
          <w:numId w:val="2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zöldfelület kialakítása során</w:t>
      </w:r>
    </w:p>
    <w:p w:rsidR="00F77803" w:rsidRPr="00F77803" w:rsidRDefault="00F77803" w:rsidP="00F77803">
      <w:pPr>
        <w:numPr>
          <w:ilvl w:val="1"/>
          <w:numId w:val="25"/>
        </w:numPr>
        <w:spacing w:before="36" w:after="36" w:line="240" w:lineRule="auto"/>
        <w:jc w:val="both"/>
        <w:rPr>
          <w:sz w:val="24"/>
          <w:szCs w:val="24"/>
        </w:rPr>
      </w:pPr>
      <w:proofErr w:type="spellStart"/>
      <w:r w:rsidRPr="00F77803">
        <w:rPr>
          <w:sz w:val="24"/>
          <w:szCs w:val="24"/>
        </w:rPr>
        <w:t>invazív</w:t>
      </w:r>
      <w:proofErr w:type="spellEnd"/>
      <w:r w:rsidRPr="00F77803">
        <w:rPr>
          <w:sz w:val="24"/>
          <w:szCs w:val="24"/>
        </w:rPr>
        <w:t xml:space="preserve"> fajok telepítése tiltott</w:t>
      </w:r>
    </w:p>
    <w:p w:rsidR="00F77803" w:rsidRPr="00F77803" w:rsidRDefault="00F77803" w:rsidP="00F77803">
      <w:pPr>
        <w:numPr>
          <w:ilvl w:val="1"/>
          <w:numId w:val="2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fásítás és növénytermesztés során a 3.számú mellékletben szereplő őshonos fajokat előnyben kell részesíteni;</w:t>
      </w:r>
    </w:p>
    <w:p w:rsidR="00F77803" w:rsidRPr="00F77803" w:rsidRDefault="00F77803" w:rsidP="00F77803">
      <w:pPr>
        <w:numPr>
          <w:ilvl w:val="1"/>
          <w:numId w:val="2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kerülni kell a tájidegen fajok telepítését;</w:t>
      </w:r>
    </w:p>
    <w:p w:rsidR="00F77803" w:rsidRPr="00F77803" w:rsidRDefault="00F77803" w:rsidP="00F77803">
      <w:pPr>
        <w:numPr>
          <w:ilvl w:val="1"/>
          <w:numId w:val="2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telekhatár mentén nem telepíthető fás szárú növényzet úgy, hogy az a szomszédos telek használatát korlátozza és ezzel szükségtelen zavarást okozzon.</w:t>
      </w:r>
    </w:p>
    <w:p w:rsidR="00F77803" w:rsidRPr="00F77803" w:rsidRDefault="00F77803" w:rsidP="00F77803">
      <w:pPr>
        <w:numPr>
          <w:ilvl w:val="1"/>
          <w:numId w:val="2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amennyiben közcélú épület elhelyezés történik, úgy az épület – a helyi építési szabályzat keretein belül – mélyebb előkerttel is telepíthető, ha az így kialakított megnövekedett előkertet közkertként alakítják ki és azt megnyitják közhasználatra. Ettől eltérően nem lehet mélyebb az előkert.</w:t>
      </w:r>
    </w:p>
    <w:p w:rsidR="00F77803" w:rsidRPr="00F77803" w:rsidRDefault="00F77803" w:rsidP="00F77803">
      <w:pPr>
        <w:spacing w:before="36" w:after="36" w:line="240" w:lineRule="auto"/>
        <w:ind w:left="1200"/>
        <w:jc w:val="both"/>
        <w:rPr>
          <w:sz w:val="24"/>
          <w:szCs w:val="24"/>
        </w:rPr>
      </w:pPr>
    </w:p>
    <w:p w:rsidR="00F77803" w:rsidRPr="005C5514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5C5514">
        <w:rPr>
          <w:b/>
          <w:sz w:val="24"/>
          <w:szCs w:val="24"/>
          <w:lang w:val="en-US"/>
        </w:rPr>
        <w:t xml:space="preserve">11. </w:t>
      </w:r>
      <w:proofErr w:type="spellStart"/>
      <w:r w:rsidRPr="005C5514">
        <w:rPr>
          <w:b/>
          <w:sz w:val="24"/>
          <w:szCs w:val="24"/>
          <w:lang w:val="en-US"/>
        </w:rPr>
        <w:t>Településképi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szempontból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meghatározó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külterületekre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vonatkozó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szabályok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21.§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szempontból meghatározó külterületi, beépítésre nem szánt és természetvédelmi területekre vonatkozóan a 15–20.§-ban foglalt követelményeket jelen paragrafus (</w:t>
      </w:r>
      <w:proofErr w:type="gramStart"/>
      <w:r w:rsidRPr="00F77803">
        <w:rPr>
          <w:sz w:val="24"/>
          <w:szCs w:val="24"/>
        </w:rPr>
        <w:t>2)–</w:t>
      </w:r>
      <w:proofErr w:type="gramEnd"/>
      <w:r w:rsidRPr="00F77803">
        <w:rPr>
          <w:sz w:val="24"/>
          <w:szCs w:val="24"/>
        </w:rPr>
        <w:t>(9) bekezdése szerinti eltérésekkel kell alkalmazni.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épületek, építmények telken belül rendezett, szabadon álló építési módban helyezendők el.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technológiai szempontból szükséges magas építményeket elsősorban összevontan, csoportos módon szükséges elhelyezni.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Az újonnan kialakításra kerülő termelő, tároló és állattartó épületeket hagyományos tömegarányokkal kell kialakítani. Ettől eltérni csak technológiával igazolt módon és esetben lehetséges.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ipari funkciójú épületek esetén az egyszerű ipari formák alkalmazása az elsődleges, ezen belül nagy fesztávú ipari csarnokszerkezet, félnyeregtetős és lapostetős kialakítású egyedi szerkezet is építhető.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Szociális és irodaépületek modern építészeti anyag- és tömegkialakítással is építhetők. A túlságosan tördelt és manzárd tető kialakítás nem lehetséges.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szélvédelem és a táji látványvédelem biztosítása érdekében intenzív fásítás szükséges.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Tájképet zavaró építménynek számítanak, ezért itt nem helyezhetők el azok az építmények, melyek a táj jellegéhez képest erősen modern, technokrata karakterűek.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épületek homlokzatai elsősorban világos pasztellszínezésűek lehetnek. Tájidegen színezésnek minősülnek az élénk színek, a piros, az okkersárga, a lila, a kék színezések.</w:t>
      </w:r>
    </w:p>
    <w:p w:rsidR="00F77803" w:rsidRPr="00F77803" w:rsidRDefault="00F77803" w:rsidP="00F77803">
      <w:pPr>
        <w:numPr>
          <w:ilvl w:val="0"/>
          <w:numId w:val="2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Kerítés csak beton lábazat nélkül építhető.</w:t>
      </w:r>
    </w:p>
    <w:p w:rsidR="00F77803" w:rsidRPr="00F77803" w:rsidRDefault="00F77803" w:rsidP="00F77803">
      <w:pPr>
        <w:spacing w:before="36" w:after="36" w:line="240" w:lineRule="auto"/>
        <w:ind w:left="480"/>
        <w:rPr>
          <w:sz w:val="24"/>
          <w:szCs w:val="24"/>
        </w:rPr>
      </w:pP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 xml:space="preserve">12. </w:t>
      </w:r>
      <w:proofErr w:type="spellStart"/>
      <w:r w:rsidRPr="00F77803">
        <w:rPr>
          <w:sz w:val="24"/>
          <w:szCs w:val="24"/>
          <w:lang w:val="en-US"/>
        </w:rPr>
        <w:t>Helyi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védelemmel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érintett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értékekre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vonatkozó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követelmények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22.§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területi védelemmel érintett területen az új építmény homlokzatának tagolásával követni kell a szomszédos, illetve az utcában kialakult jellemző földszinti szintmagasságot.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egyedi védelem alatt álló építmény homlokzatainak minden részlete eredeti formájában tartandó meg. A védett és a védelemre tervezett építmények homlokzatait érintő átalakításoknál, illetőleg a meglévő építmények teljes körű vagy részleges felújításánál kizárólag az eredeti terveknek, vagy a bizonyíthatóan eredeti megvalósult állapotnak megfelelő kialakítás megengedett.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egyedi védelemmel érintett építmények közterületről látható homlokzatainak részleges színezéssel történő felújítása nem megengedett.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egyedi védelemmel érintett építmény nyílászáróinak felújítása vagy cseréje esetén meg kell tartani a nyílászáró eredeti</w:t>
      </w:r>
    </w:p>
    <w:p w:rsidR="00F77803" w:rsidRPr="00F77803" w:rsidRDefault="00F77803" w:rsidP="00F77803">
      <w:pPr>
        <w:numPr>
          <w:ilvl w:val="1"/>
          <w:numId w:val="28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beépítési síkját,</w:t>
      </w:r>
    </w:p>
    <w:p w:rsidR="00F77803" w:rsidRPr="00F77803" w:rsidRDefault="00F77803" w:rsidP="00F77803">
      <w:pPr>
        <w:numPr>
          <w:ilvl w:val="1"/>
          <w:numId w:val="28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osztását,</w:t>
      </w:r>
    </w:p>
    <w:p w:rsidR="00F77803" w:rsidRPr="00F77803" w:rsidRDefault="00F77803" w:rsidP="00F77803">
      <w:pPr>
        <w:numPr>
          <w:ilvl w:val="1"/>
          <w:numId w:val="28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anyagát,</w:t>
      </w:r>
    </w:p>
    <w:p w:rsidR="00F77803" w:rsidRPr="00F77803" w:rsidRDefault="00F77803" w:rsidP="00F77803">
      <w:pPr>
        <w:numPr>
          <w:ilvl w:val="1"/>
          <w:numId w:val="28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színét,</w:t>
      </w:r>
    </w:p>
    <w:p w:rsidR="00F77803" w:rsidRPr="00F77803" w:rsidRDefault="00F77803" w:rsidP="00F77803">
      <w:pPr>
        <w:numPr>
          <w:ilvl w:val="1"/>
          <w:numId w:val="28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arányait.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egyedi védelemmel érintett építményen csak a látványt nem zavaró antenna, hírközlési egység elhelyezése megengedett.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településkép védelme érdekében a helyi védelemmel érintett területen lévő építési tevékenységgel érintett építmény tetőfedő </w:t>
      </w:r>
      <w:proofErr w:type="spellStart"/>
      <w:r w:rsidRPr="00F77803">
        <w:rPr>
          <w:sz w:val="24"/>
          <w:szCs w:val="24"/>
        </w:rPr>
        <w:t>anyagaként</w:t>
      </w:r>
      <w:proofErr w:type="spellEnd"/>
      <w:r w:rsidRPr="00F77803">
        <w:rPr>
          <w:sz w:val="24"/>
          <w:szCs w:val="24"/>
        </w:rPr>
        <w:t xml:space="preserve"> bármely anyagból készült hullámlemez, cserepes lemez, bitumenes zsindely alkalmazása nem megengedett.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védelemmel érintett területen vagy helyi egyedi védelem alatt álló épületen látszó redőnytokos árnyékolószerkezet beépítése nem megengedett.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Helyi egyedi védelemmel érintett építményen 1,2 méternél nagyobb átmérőjű parabolaantenna, műholdvevő, illetve távközlési, adatátviteli berendezés kültéri egysége, hír- és adattovábbító berendezés és kábelei nem helyezhetők el.</w:t>
      </w:r>
    </w:p>
    <w:p w:rsidR="00F77803" w:rsidRPr="00F77803" w:rsidRDefault="00F77803" w:rsidP="00F77803">
      <w:pPr>
        <w:numPr>
          <w:ilvl w:val="0"/>
          <w:numId w:val="2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Helyi területi védelemmel érintett területen telekalakítás nem lehetséges.</w:t>
      </w:r>
    </w:p>
    <w:p w:rsidR="00F77803" w:rsidRPr="00F77803" w:rsidRDefault="00F77803" w:rsidP="00F77803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5C5514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5C5514">
        <w:rPr>
          <w:b/>
          <w:sz w:val="24"/>
          <w:szCs w:val="24"/>
          <w:lang w:val="en-US"/>
        </w:rPr>
        <w:t xml:space="preserve">13. </w:t>
      </w:r>
      <w:proofErr w:type="spellStart"/>
      <w:r w:rsidRPr="005C5514">
        <w:rPr>
          <w:b/>
          <w:sz w:val="24"/>
          <w:szCs w:val="24"/>
          <w:lang w:val="en-US"/>
        </w:rPr>
        <w:t>Reklámhordozókra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vonatkozó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településképi</w:t>
      </w:r>
      <w:proofErr w:type="spellEnd"/>
      <w:r w:rsidRPr="005C5514">
        <w:rPr>
          <w:b/>
          <w:sz w:val="24"/>
          <w:szCs w:val="24"/>
          <w:lang w:val="en-US"/>
        </w:rPr>
        <w:t xml:space="preserve"> </w:t>
      </w:r>
      <w:proofErr w:type="spellStart"/>
      <w:r w:rsidRPr="005C5514">
        <w:rPr>
          <w:b/>
          <w:sz w:val="24"/>
          <w:szCs w:val="24"/>
          <w:lang w:val="en-US"/>
        </w:rPr>
        <w:t>követelmények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23.§</w:t>
      </w:r>
    </w:p>
    <w:p w:rsidR="00F77803" w:rsidRPr="00F77803" w:rsidRDefault="00F77803" w:rsidP="00F77803">
      <w:pPr>
        <w:numPr>
          <w:ilvl w:val="0"/>
          <w:numId w:val="2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Hirdetési célú berendezés a meglévő épített és természetes környezetbe, a településképbe illeszkedően csak úgy helyezhető el, hogy az ne akadályozza a közterületek és a szomszédos ingatlanok rendeltetésszerű használatát, valamint ne sértse a szomszédok jogait és törvényes érdekeit, ne okozzon közlekedési veszélyhelyzetet.</w:t>
      </w:r>
    </w:p>
    <w:p w:rsidR="00F77803" w:rsidRPr="00F77803" w:rsidRDefault="00F77803" w:rsidP="00F77803">
      <w:pPr>
        <w:numPr>
          <w:ilvl w:val="0"/>
          <w:numId w:val="2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Épületek tetőzetén reklámfelület nem alakítható ki.</w:t>
      </w:r>
    </w:p>
    <w:p w:rsidR="00F77803" w:rsidRPr="00F77803" w:rsidRDefault="00F77803" w:rsidP="00F77803">
      <w:pPr>
        <w:numPr>
          <w:ilvl w:val="0"/>
          <w:numId w:val="2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épület teljes homlokzatát érintő átalakítás, felújítás esetén az e rendeletnek nem megfelelő cégért, cégtáblát, cégfeliratot el kell távolítani.</w:t>
      </w:r>
    </w:p>
    <w:p w:rsidR="00F77803" w:rsidRPr="00F77803" w:rsidRDefault="00F77803" w:rsidP="00F77803">
      <w:pPr>
        <w:numPr>
          <w:ilvl w:val="0"/>
          <w:numId w:val="29"/>
        </w:numPr>
        <w:spacing w:before="36" w:after="36" w:line="240" w:lineRule="auto"/>
        <w:jc w:val="both"/>
        <w:rPr>
          <w:sz w:val="24"/>
          <w:szCs w:val="24"/>
        </w:rPr>
      </w:pPr>
      <w:proofErr w:type="spellStart"/>
      <w:r w:rsidRPr="00F77803">
        <w:rPr>
          <w:sz w:val="24"/>
          <w:szCs w:val="24"/>
        </w:rPr>
        <w:t>Ingatlanonként</w:t>
      </w:r>
      <w:proofErr w:type="spellEnd"/>
      <w:r w:rsidRPr="00F77803">
        <w:rPr>
          <w:sz w:val="24"/>
          <w:szCs w:val="24"/>
        </w:rPr>
        <w:t xml:space="preserve"> 1 db, maximum 0,5 m²-es nagyságú, az ingatlan eladását, bérbeadását meghirdető tábla az épület falán, ablakában vagy az ingatlan kerítésén, a homlokzat vagy a kerítés síkjában helyezhető el.</w:t>
      </w:r>
    </w:p>
    <w:p w:rsidR="00F77803" w:rsidRPr="00F77803" w:rsidRDefault="00F77803" w:rsidP="00F77803">
      <w:pPr>
        <w:numPr>
          <w:ilvl w:val="0"/>
          <w:numId w:val="2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Beépítetlen ingatlanon az ingatlan eladását, bérbeadását meghirdető tábla mérete nem haladhatja meg az 1 m²-t.</w:t>
      </w:r>
    </w:p>
    <w:p w:rsidR="00F77803" w:rsidRPr="00F77803" w:rsidRDefault="00F77803" w:rsidP="00F77803">
      <w:pPr>
        <w:numPr>
          <w:ilvl w:val="0"/>
          <w:numId w:val="2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Építmény homlokzatán, kerítésén csak olyan név- és címtábla helyezhető el, amely az épületben lévő rendeltetési egységre, az abban folytatott tevékenységre vonatkozik.</w:t>
      </w:r>
    </w:p>
    <w:p w:rsidR="00F77803" w:rsidRPr="00F77803" w:rsidRDefault="00F77803" w:rsidP="00F77803">
      <w:pPr>
        <w:numPr>
          <w:ilvl w:val="0"/>
          <w:numId w:val="2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hirdetési célú berendezés tulajdonosa köteles gondoskodni annak rendszeres karbantartásáról, valamint arról, hogy a berendezés ne okozzon kárt az általa érintett létesítményben és annak rendeltetésszerű használatát ne korlátozza.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24.§</w:t>
      </w:r>
    </w:p>
    <w:p w:rsidR="00F77803" w:rsidRPr="00F77803" w:rsidRDefault="00F77803" w:rsidP="00F77803">
      <w:pPr>
        <w:numPr>
          <w:ilvl w:val="0"/>
          <w:numId w:val="3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Épület homlokzatán cégér az épület homlokzati síkjára csak merőlegesen, cégtábla az épület homlokzati síkjával csak párhuzamosan, a homlokzati síkból ki nem fordulva helyezhető el.</w:t>
      </w:r>
    </w:p>
    <w:p w:rsidR="00F77803" w:rsidRPr="00F77803" w:rsidRDefault="00F77803" w:rsidP="00F77803">
      <w:pPr>
        <w:numPr>
          <w:ilvl w:val="0"/>
          <w:numId w:val="3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Cégér homlokzatra merőleges felülete nem haladhatja meg a 0,8 m²-t, vastagsága a 0,3 métert.</w:t>
      </w:r>
    </w:p>
    <w:p w:rsidR="00F77803" w:rsidRPr="00F77803" w:rsidRDefault="00F77803" w:rsidP="00F77803">
      <w:pPr>
        <w:numPr>
          <w:ilvl w:val="0"/>
          <w:numId w:val="3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cégér homlokzati falsíktól számított kinyúlása nem haladhatja meg az 1,0 métert.</w:t>
      </w:r>
    </w:p>
    <w:p w:rsidR="00F77803" w:rsidRPr="00F77803" w:rsidRDefault="00F77803" w:rsidP="00F77803">
      <w:pPr>
        <w:numPr>
          <w:ilvl w:val="0"/>
          <w:numId w:val="3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cégérek, cégtáblák tartó-, illetve hordozó szerkezeteit, továbbá a cégfeliratokat úgy kell kialakítani, hogy</w:t>
      </w:r>
    </w:p>
    <w:p w:rsidR="00F77803" w:rsidRPr="00F77803" w:rsidRDefault="00F77803" w:rsidP="00F77803">
      <w:pPr>
        <w:numPr>
          <w:ilvl w:val="1"/>
          <w:numId w:val="3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azok mérete, aránya, </w:t>
      </w:r>
      <w:proofErr w:type="spellStart"/>
      <w:r w:rsidRPr="00F77803">
        <w:rPr>
          <w:sz w:val="24"/>
          <w:szCs w:val="24"/>
        </w:rPr>
        <w:t>anyaga</w:t>
      </w:r>
      <w:proofErr w:type="spellEnd"/>
      <w:r w:rsidRPr="00F77803">
        <w:rPr>
          <w:sz w:val="24"/>
          <w:szCs w:val="24"/>
        </w:rPr>
        <w:t xml:space="preserve"> szervesen illeszkedjen az érintett épület építészeti megoldásaihoz, a homlokzat meglévő vagy tervezett vízszintes és függőleges tagolásához, a nyílászárók kiosztásához, azok ritmusához,</w:t>
      </w:r>
    </w:p>
    <w:p w:rsidR="00F77803" w:rsidRPr="00F77803" w:rsidRDefault="00F77803" w:rsidP="00F77803">
      <w:pPr>
        <w:numPr>
          <w:ilvl w:val="1"/>
          <w:numId w:val="3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naturális képeket, fotókat, a környezettől és az épület homlokzati színétől idegen, indokolatlanul elütő vagy erős színeket ne tartalmazzon,</w:t>
      </w:r>
    </w:p>
    <w:p w:rsidR="00F77803" w:rsidRPr="00F77803" w:rsidRDefault="00F77803" w:rsidP="00F77803">
      <w:pPr>
        <w:numPr>
          <w:ilvl w:val="1"/>
          <w:numId w:val="3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épületdíszt, díszítő tagozatot ne takarjon el.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lastRenderedPageBreak/>
        <w:t>25.§</w:t>
      </w:r>
    </w:p>
    <w:p w:rsidR="00F77803" w:rsidRPr="00F77803" w:rsidRDefault="00F77803" w:rsidP="00F77803">
      <w:pPr>
        <w:numPr>
          <w:ilvl w:val="0"/>
          <w:numId w:val="32"/>
        </w:numPr>
        <w:spacing w:before="36" w:after="36" w:line="240" w:lineRule="auto"/>
        <w:rPr>
          <w:sz w:val="24"/>
          <w:szCs w:val="24"/>
        </w:rPr>
      </w:pPr>
      <w:r w:rsidRPr="00F77803">
        <w:rPr>
          <w:sz w:val="24"/>
          <w:szCs w:val="24"/>
        </w:rPr>
        <w:t>Villódzó, káprázást okozó vagy futó fényű világító reklámberendezés nem alkalmazható</w:t>
      </w:r>
      <w:r w:rsidR="00AD27AF">
        <w:rPr>
          <w:sz w:val="24"/>
          <w:szCs w:val="24"/>
        </w:rPr>
        <w:t>, kivéve önkormányzati tulajdonú épületen közérdekű információk közlésére szolgáló berendezés.</w:t>
      </w:r>
    </w:p>
    <w:p w:rsidR="00F77803" w:rsidRPr="00F77803" w:rsidRDefault="00F77803" w:rsidP="00F77803">
      <w:pPr>
        <w:numPr>
          <w:ilvl w:val="0"/>
          <w:numId w:val="3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Cégjelzések, hirdetőberendezések az egyes homlokzatoknak legfeljebb 10%-át fedhetik be.</w:t>
      </w:r>
    </w:p>
    <w:p w:rsidR="00F77803" w:rsidRPr="00F77803" w:rsidRDefault="00F77803" w:rsidP="00F77803">
      <w:pPr>
        <w:numPr>
          <w:ilvl w:val="0"/>
          <w:numId w:val="3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Cégjelzés, hirdetőberendezés csak úgy helyezhető el, hogy a közúti közlekedés űrszerelvényét ne érintse. Világító berendezések kizárólag a közlekedésbiztonsági szabályok betartása mellett helyezhetők el.</w:t>
      </w:r>
    </w:p>
    <w:p w:rsidR="00F77803" w:rsidRPr="00F77803" w:rsidRDefault="00F77803" w:rsidP="00F77803">
      <w:pPr>
        <w:numPr>
          <w:ilvl w:val="0"/>
          <w:numId w:val="32"/>
        </w:numPr>
        <w:spacing w:before="36" w:after="36" w:line="240" w:lineRule="auto"/>
        <w:jc w:val="both"/>
        <w:rPr>
          <w:sz w:val="24"/>
          <w:szCs w:val="24"/>
        </w:rPr>
      </w:pPr>
      <w:proofErr w:type="spellStart"/>
      <w:r w:rsidRPr="00F77803">
        <w:rPr>
          <w:sz w:val="24"/>
          <w:szCs w:val="24"/>
        </w:rPr>
        <w:t>Üzletenként</w:t>
      </w:r>
      <w:proofErr w:type="spellEnd"/>
      <w:r w:rsidRPr="00F77803">
        <w:rPr>
          <w:sz w:val="24"/>
          <w:szCs w:val="24"/>
        </w:rPr>
        <w:t xml:space="preserve"> legfeljebb 1 db cégtábla, 1 db címtábla (a cég-és címtábla összevonható) és 1 db cégér helyezhető el, kivéve a saroképület esetét, amikor a sarkon elhelyezkedő üzlet esetében </w:t>
      </w:r>
      <w:proofErr w:type="spellStart"/>
      <w:r w:rsidRPr="00F77803">
        <w:rPr>
          <w:sz w:val="24"/>
          <w:szCs w:val="24"/>
        </w:rPr>
        <w:t>közterületenként</w:t>
      </w:r>
      <w:proofErr w:type="spellEnd"/>
      <w:r w:rsidRPr="00F77803">
        <w:rPr>
          <w:sz w:val="24"/>
          <w:szCs w:val="24"/>
        </w:rPr>
        <w:t xml:space="preserve"> egy-egy cégér helyezhető el.</w:t>
      </w:r>
    </w:p>
    <w:p w:rsidR="00F77803" w:rsidRPr="00F77803" w:rsidRDefault="00F77803" w:rsidP="00F77803">
      <w:pPr>
        <w:numPr>
          <w:ilvl w:val="0"/>
          <w:numId w:val="3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közterületen álló pavilonokon rendeltetési </w:t>
      </w:r>
      <w:proofErr w:type="spellStart"/>
      <w:r w:rsidRPr="00F77803">
        <w:rPr>
          <w:sz w:val="24"/>
          <w:szCs w:val="24"/>
        </w:rPr>
        <w:t>egységenként</w:t>
      </w:r>
      <w:proofErr w:type="spellEnd"/>
      <w:r w:rsidRPr="00F77803">
        <w:rPr>
          <w:sz w:val="24"/>
          <w:szCs w:val="24"/>
        </w:rPr>
        <w:t xml:space="preserve"> egy darab üzletfelirat elhelyezése megengedett.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26.§</w:t>
      </w:r>
    </w:p>
    <w:p w:rsidR="00F77803" w:rsidRPr="00F77803" w:rsidRDefault="00F77803" w:rsidP="00F77803">
      <w:pPr>
        <w:numPr>
          <w:ilvl w:val="0"/>
          <w:numId w:val="3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Jelentős esemény (falunap, települési évforduló) hirdetésére: elhelyezhető méretkikötés nélkül, évi tizenkét naptári hét időszaka alatt.</w:t>
      </w:r>
    </w:p>
    <w:p w:rsidR="00F77803" w:rsidRPr="00F77803" w:rsidRDefault="00F77803" w:rsidP="00F77803">
      <w:pPr>
        <w:numPr>
          <w:ilvl w:val="0"/>
          <w:numId w:val="3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Tájékoztatás (konferencia, falugyűlés, idegenforgalmi esemény, koncert) esetén: reklám elhelyezhető méretkikötés nélkül, évi tizenkét naptári hét időszaka alatt.</w:t>
      </w:r>
    </w:p>
    <w:p w:rsidR="00F77803" w:rsidRPr="00F77803" w:rsidRDefault="00F77803" w:rsidP="00F77803">
      <w:pPr>
        <w:numPr>
          <w:ilvl w:val="0"/>
          <w:numId w:val="3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Építési reklámháló esetén reklám elhelyezhető az építési tevékenység időtartama alatt, melynek az építési napló-bejegyzés a feltétele.</w:t>
      </w:r>
    </w:p>
    <w:p w:rsidR="00F77803" w:rsidRPr="00F77803" w:rsidRDefault="00F77803" w:rsidP="00F77803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AD27AF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AD27AF">
        <w:rPr>
          <w:b/>
          <w:sz w:val="24"/>
          <w:szCs w:val="24"/>
          <w:lang w:val="en-US"/>
        </w:rPr>
        <w:t xml:space="preserve">14. </w:t>
      </w:r>
      <w:proofErr w:type="spellStart"/>
      <w:r w:rsidRPr="00AD27AF">
        <w:rPr>
          <w:b/>
          <w:sz w:val="24"/>
          <w:szCs w:val="24"/>
          <w:lang w:val="en-US"/>
        </w:rPr>
        <w:t>Egyes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sajátos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építmények</w:t>
      </w:r>
      <w:proofErr w:type="spellEnd"/>
      <w:r w:rsidRPr="00AD27AF">
        <w:rPr>
          <w:b/>
          <w:sz w:val="24"/>
          <w:szCs w:val="24"/>
          <w:lang w:val="en-US"/>
        </w:rPr>
        <w:t xml:space="preserve">, </w:t>
      </w:r>
      <w:proofErr w:type="spellStart"/>
      <w:r w:rsidRPr="00AD27AF">
        <w:rPr>
          <w:b/>
          <w:sz w:val="24"/>
          <w:szCs w:val="24"/>
          <w:lang w:val="en-US"/>
        </w:rPr>
        <w:t>műtárgyak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elhelyezése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27.§</w:t>
      </w:r>
    </w:p>
    <w:p w:rsidR="00F77803" w:rsidRPr="00F77803" w:rsidRDefault="00F77803" w:rsidP="00F77803">
      <w:pPr>
        <w:numPr>
          <w:ilvl w:val="0"/>
          <w:numId w:val="3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Közműlétesítmények – ide értve a nyomvonalas létesítményeket és a kapcsolódó műtárgyaikat – elhelyezésénél figyelemmel kell lenni a településképi megjelenésre.</w:t>
      </w:r>
    </w:p>
    <w:p w:rsidR="00F77803" w:rsidRPr="00F77803" w:rsidRDefault="00F77803" w:rsidP="00F77803">
      <w:pPr>
        <w:numPr>
          <w:ilvl w:val="0"/>
          <w:numId w:val="3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új közművezetékek létesítése, meglévő közművezetékek más nyomvonalra történő áthelyezése, nyomvonalának meghosszabbítása – jogszabály eltérő rendelkezése hiányában – terepszint alatti elhelyezéssel történhet, kivéve az önkormányzati beruházásban megvalósuló közbiztonsági berendezésekhez (térfigyelő kamerákhoz), valamint a szélessávú internet biztosításához szükséges vezetékeket.</w:t>
      </w:r>
    </w:p>
    <w:p w:rsidR="00F77803" w:rsidRPr="00F77803" w:rsidRDefault="00F77803" w:rsidP="00F77803">
      <w:pPr>
        <w:numPr>
          <w:ilvl w:val="0"/>
          <w:numId w:val="3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közép- és kisfeszültségű erőátviteli és közvilágítási hálózatok, illetve a vezetékes elektronikus hírközlési hálózat nyomvonalas létesítményeinek korszerűsítésekor a vezetékek földalatti elhelyezését előnyben kell részesíteni.</w:t>
      </w:r>
    </w:p>
    <w:p w:rsidR="00F77803" w:rsidRPr="00F77803" w:rsidRDefault="00F77803" w:rsidP="00F77803">
      <w:pPr>
        <w:numPr>
          <w:ilvl w:val="0"/>
          <w:numId w:val="3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közép-, a kisfeszültségű erőátviteli és közvilágítási </w:t>
      </w:r>
      <w:proofErr w:type="spellStart"/>
      <w:r w:rsidRPr="00F77803">
        <w:rPr>
          <w:sz w:val="24"/>
          <w:szCs w:val="24"/>
        </w:rPr>
        <w:t>hálózatokat</w:t>
      </w:r>
      <w:proofErr w:type="spellEnd"/>
      <w:r w:rsidRPr="00F77803">
        <w:rPr>
          <w:sz w:val="24"/>
          <w:szCs w:val="24"/>
        </w:rPr>
        <w:t>, illetve a vezetékes elektronikus hírközlési hálózat nyomvonalas létesítményeit földalatti elhelyezéssel szükséges megvalósítani a helyi területi védelemmel érintett területeken.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28.§</w:t>
      </w:r>
      <w:r w:rsidRPr="00F77803">
        <w:rPr>
          <w:sz w:val="24"/>
          <w:szCs w:val="24"/>
          <w:lang w:val="en-US"/>
        </w:rPr>
        <w:br/>
      </w:r>
    </w:p>
    <w:p w:rsidR="00F77803" w:rsidRPr="00F77803" w:rsidRDefault="00F77803" w:rsidP="00F77803">
      <w:pPr>
        <w:numPr>
          <w:ilvl w:val="0"/>
          <w:numId w:val="3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 ellátását biztosító felszíni energiaellátási sajátos építmények, műtárgyak elhelyezésére</w:t>
      </w:r>
    </w:p>
    <w:p w:rsidR="00F77803" w:rsidRPr="00F77803" w:rsidRDefault="00F77803" w:rsidP="00F77803">
      <w:pPr>
        <w:numPr>
          <w:ilvl w:val="1"/>
          <w:numId w:val="3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elsősorban a védelemmel nem érintett külterületi ingatlanok alkalmasak,</w:t>
      </w:r>
    </w:p>
    <w:p w:rsidR="00F77803" w:rsidRPr="00F77803" w:rsidRDefault="00F77803" w:rsidP="00F77803">
      <w:pPr>
        <w:numPr>
          <w:ilvl w:val="1"/>
          <w:numId w:val="3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a belterületen fekvő védelemmel érintett ingatlanok, valamint azok telekhatárától mért 10 méteres környezete nem alkalmasak.</w:t>
      </w:r>
    </w:p>
    <w:p w:rsidR="00F77803" w:rsidRPr="00F77803" w:rsidRDefault="00F77803" w:rsidP="00F77803">
      <w:pPr>
        <w:numPr>
          <w:ilvl w:val="0"/>
          <w:numId w:val="3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 ellátását biztosító elektronikus hírközlési sajátos építmények, műtárgyak elhelyezésére</w:t>
      </w:r>
    </w:p>
    <w:p w:rsidR="00F77803" w:rsidRPr="00F77803" w:rsidRDefault="00F77803" w:rsidP="00F77803">
      <w:pPr>
        <w:numPr>
          <w:ilvl w:val="1"/>
          <w:numId w:val="3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elsősorban a védelemmel nem érintett külterületi ingatlanok alkalmasak,</w:t>
      </w:r>
    </w:p>
    <w:p w:rsidR="00F77803" w:rsidRPr="00F77803" w:rsidRDefault="00F77803" w:rsidP="00F77803">
      <w:pPr>
        <w:numPr>
          <w:ilvl w:val="1"/>
          <w:numId w:val="3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belterületi védelemmel érintett ingatlanok és azok 50 méteres környezete – ide nem értve a templomtornyokban takartan elhelyezett berendezések esetén a vonatkozó ingatlant – nem alkalmasak.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29.§</w:t>
      </w:r>
    </w:p>
    <w:p w:rsidR="00F77803" w:rsidRPr="00F77803" w:rsidRDefault="00F77803" w:rsidP="00F77803">
      <w:pPr>
        <w:numPr>
          <w:ilvl w:val="0"/>
          <w:numId w:val="3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Antennát, gépészeti berendezést, égéstermék-kivezetőt, szellőzőt, klímaberendezést utcafronti homlokzatra nem lehet elhelyezni.</w:t>
      </w:r>
    </w:p>
    <w:p w:rsidR="00F77803" w:rsidRPr="00F77803" w:rsidRDefault="00F77803" w:rsidP="00F77803">
      <w:pPr>
        <w:numPr>
          <w:ilvl w:val="0"/>
          <w:numId w:val="3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Klímaberendezés és klímaberendezések kültéri egysége</w:t>
      </w:r>
    </w:p>
    <w:p w:rsidR="00F77803" w:rsidRPr="00F77803" w:rsidRDefault="00F77803" w:rsidP="00F77803">
      <w:pPr>
        <w:numPr>
          <w:ilvl w:val="1"/>
          <w:numId w:val="3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védett elem és védett terület esetében a közterületről látható homlokzaton nem helyezhető el,</w:t>
      </w:r>
    </w:p>
    <w:p w:rsidR="00F77803" w:rsidRPr="00F77803" w:rsidRDefault="00F77803" w:rsidP="00F77803">
      <w:pPr>
        <w:numPr>
          <w:ilvl w:val="1"/>
          <w:numId w:val="3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nem védett építményeken a közterületről látható homlokzaton csak az építmény megjelenéséhez illeszkedve, takart módon helyezhető el és a kondenzvíz elvezetéséről megfelelően gondoskodni kell, az közterületre vagy szomszéd telekre nem folyhat át;</w:t>
      </w:r>
    </w:p>
    <w:p w:rsidR="00F77803" w:rsidRPr="00F77803" w:rsidRDefault="00F77803" w:rsidP="00F77803">
      <w:pPr>
        <w:numPr>
          <w:ilvl w:val="1"/>
          <w:numId w:val="3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új építményen csak a településképhez illeszkedve, az építmény részeként, a megfelelő elhelyezés, kialakítás bemutatásával, annak lehetőségének biztosításával helyezhető el; utólag csak településképi bejelentési eljárás lefolytatását követően helyezhető el.</w:t>
      </w:r>
    </w:p>
    <w:p w:rsidR="00F77803" w:rsidRPr="00F77803" w:rsidRDefault="00F77803" w:rsidP="00F77803">
      <w:pPr>
        <w:numPr>
          <w:ilvl w:val="1"/>
          <w:numId w:val="3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oldalhatáron álló beépítési mód esetén szomszéd oldali homlokzaton nem helyezhető el.</w:t>
      </w:r>
    </w:p>
    <w:p w:rsidR="00F77803" w:rsidRPr="00F77803" w:rsidRDefault="00F77803" w:rsidP="00F77803">
      <w:pPr>
        <w:numPr>
          <w:ilvl w:val="0"/>
          <w:numId w:val="3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Gépészeti berendezések elhelyezése az építmények tetején csak takartan, az építményhez illeszkedő módon megengedett.</w:t>
      </w:r>
    </w:p>
    <w:p w:rsidR="00F77803" w:rsidRPr="00F77803" w:rsidRDefault="00F77803" w:rsidP="00F77803">
      <w:pPr>
        <w:numPr>
          <w:ilvl w:val="0"/>
          <w:numId w:val="3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Antenna vevőegysége csak az épületek utcafronti homlokzati síkjától mért 3,0 méteren túl helyezhető el.</w:t>
      </w:r>
    </w:p>
    <w:p w:rsidR="00F77803" w:rsidRPr="00F77803" w:rsidRDefault="00F77803" w:rsidP="00F77803">
      <w:pPr>
        <w:numPr>
          <w:ilvl w:val="0"/>
          <w:numId w:val="38"/>
        </w:numPr>
        <w:spacing w:before="36" w:after="36" w:line="240" w:lineRule="auto"/>
        <w:jc w:val="both"/>
        <w:rPr>
          <w:sz w:val="24"/>
          <w:szCs w:val="24"/>
        </w:rPr>
      </w:pPr>
      <w:proofErr w:type="spellStart"/>
      <w:r w:rsidRPr="00F77803">
        <w:rPr>
          <w:sz w:val="24"/>
          <w:szCs w:val="24"/>
        </w:rPr>
        <w:t>Magastetős</w:t>
      </w:r>
      <w:proofErr w:type="spellEnd"/>
      <w:r w:rsidRPr="00F77803">
        <w:rPr>
          <w:sz w:val="24"/>
          <w:szCs w:val="24"/>
        </w:rPr>
        <w:t xml:space="preserve"> épületen utcaképben megjelenő síktáblás napelem, napkollektor a ferde tetősíktól eltérő hajlásszögben nem helyezhető el.</w:t>
      </w:r>
    </w:p>
    <w:p w:rsidR="00F77803" w:rsidRPr="00F77803" w:rsidRDefault="00F77803" w:rsidP="00F77803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>V. FEJEZET</w:t>
      </w:r>
      <w:r w:rsidRPr="00F77803">
        <w:rPr>
          <w:b/>
          <w:sz w:val="24"/>
          <w:szCs w:val="24"/>
          <w:lang w:val="en-US"/>
        </w:rPr>
        <w:br/>
        <w:t>TELEPÜLÉSKÉP-ÉRVÉNYESÍTŐ ESZKÖZÖK</w:t>
      </w:r>
    </w:p>
    <w:p w:rsidR="00F77803" w:rsidRPr="00AD27AF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AD27AF">
        <w:rPr>
          <w:b/>
          <w:sz w:val="24"/>
          <w:szCs w:val="24"/>
          <w:lang w:val="en-US"/>
        </w:rPr>
        <w:t xml:space="preserve">15. </w:t>
      </w:r>
      <w:proofErr w:type="spellStart"/>
      <w:r w:rsidRPr="00AD27AF">
        <w:rPr>
          <w:b/>
          <w:sz w:val="24"/>
          <w:szCs w:val="24"/>
          <w:lang w:val="en-US"/>
        </w:rPr>
        <w:t>Településképvédelmi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tájékoztatás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és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szakmai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konzultáció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30.§</w:t>
      </w:r>
    </w:p>
    <w:p w:rsidR="00F77803" w:rsidRPr="00F77803" w:rsidRDefault="00F77803" w:rsidP="00F77803">
      <w:pPr>
        <w:numPr>
          <w:ilvl w:val="0"/>
          <w:numId w:val="4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Szakmai konzultáció igénybevétele</w:t>
      </w:r>
    </w:p>
    <w:p w:rsidR="00F77803" w:rsidRPr="00F77803" w:rsidRDefault="00F77803" w:rsidP="00F77803">
      <w:pPr>
        <w:numPr>
          <w:ilvl w:val="1"/>
          <w:numId w:val="4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az </w:t>
      </w:r>
      <w:proofErr w:type="spellStart"/>
      <w:r w:rsidRPr="00F77803">
        <w:rPr>
          <w:sz w:val="24"/>
          <w:szCs w:val="24"/>
        </w:rPr>
        <w:t>Étv</w:t>
      </w:r>
      <w:proofErr w:type="spellEnd"/>
      <w:r w:rsidRPr="00F77803">
        <w:rPr>
          <w:sz w:val="24"/>
          <w:szCs w:val="24"/>
        </w:rPr>
        <w:t>. 33/A. §-a szerinti egyszerű bejelentéshez kötött,</w:t>
      </w:r>
    </w:p>
    <w:p w:rsidR="00F77803" w:rsidRPr="00F77803" w:rsidRDefault="00F77803" w:rsidP="00F77803">
      <w:pPr>
        <w:numPr>
          <w:ilvl w:val="1"/>
          <w:numId w:val="4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védett épületen és annak ingatlanán történő,</w:t>
      </w:r>
    </w:p>
    <w:p w:rsidR="00F77803" w:rsidRPr="00F77803" w:rsidRDefault="00F77803" w:rsidP="00F77803">
      <w:pPr>
        <w:numPr>
          <w:ilvl w:val="1"/>
          <w:numId w:val="4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 teljes közigazgatási területén minden, az utcaképet befolyásoló építési, átalakítási, felújítási, színezési munkákkal kapcsolatos építési tevékenység tekintetében kötelező.</w:t>
      </w:r>
    </w:p>
    <w:p w:rsidR="00F77803" w:rsidRPr="00F77803" w:rsidRDefault="00F77803" w:rsidP="00F77803">
      <w:pPr>
        <w:numPr>
          <w:ilvl w:val="0"/>
          <w:numId w:val="4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A szakmai konzultáció során a külön jogszabályban meghatározottak szerint szükséges eljárni.</w:t>
      </w:r>
    </w:p>
    <w:p w:rsidR="00F77803" w:rsidRPr="00F77803" w:rsidRDefault="00F77803" w:rsidP="00F77803">
      <w:pPr>
        <w:numPr>
          <w:ilvl w:val="0"/>
          <w:numId w:val="4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szakmai konzultáció iránti kérelemhez csatolni kell az elbíráláshoz szükséges mélységgel kidolgozott dokumentációt, az előzetes anyag- és színhasználat megjelölésével.</w:t>
      </w:r>
    </w:p>
    <w:p w:rsidR="00F77803" w:rsidRPr="00AD27AF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AD27AF">
        <w:rPr>
          <w:b/>
          <w:sz w:val="24"/>
          <w:szCs w:val="24"/>
          <w:lang w:val="en-US"/>
        </w:rPr>
        <w:t xml:space="preserve">16. </w:t>
      </w:r>
      <w:proofErr w:type="spellStart"/>
      <w:r w:rsidRPr="00AD27AF">
        <w:rPr>
          <w:b/>
          <w:sz w:val="24"/>
          <w:szCs w:val="24"/>
          <w:lang w:val="en-US"/>
        </w:rPr>
        <w:t>Településképi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véleményezési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eljárás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31.§</w:t>
      </w:r>
    </w:p>
    <w:p w:rsidR="00F77803" w:rsidRPr="00F77803" w:rsidRDefault="00F77803" w:rsidP="00F77803">
      <w:pPr>
        <w:numPr>
          <w:ilvl w:val="0"/>
          <w:numId w:val="4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véleményezési eljárás díj- és illetékmentes.</w:t>
      </w:r>
    </w:p>
    <w:p w:rsidR="00F77803" w:rsidRPr="00F77803" w:rsidRDefault="00F77803" w:rsidP="00F77803">
      <w:pPr>
        <w:numPr>
          <w:ilvl w:val="0"/>
          <w:numId w:val="4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Településképi véleményezési eljárást kell lefolytatni a jogszabályban építésügyi hatósági engedélyhez kötött építmény építésére, bővítésére, átalakítására, valamint terep megváltoztatására irányuló tevékenységre vonatkozó építési, összevont vagy fennmaradási engedélyezési eljárást megelőzően.</w:t>
      </w:r>
    </w:p>
    <w:p w:rsidR="00F77803" w:rsidRPr="00F77803" w:rsidRDefault="00F77803" w:rsidP="00F77803">
      <w:pPr>
        <w:numPr>
          <w:ilvl w:val="0"/>
          <w:numId w:val="4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településképi véleményezési eljárásra az e </w:t>
      </w:r>
      <w:proofErr w:type="gramStart"/>
      <w:r w:rsidRPr="00F77803">
        <w:rPr>
          <w:sz w:val="24"/>
          <w:szCs w:val="24"/>
        </w:rPr>
        <w:t>rendeletben</w:t>
      </w:r>
      <w:proofErr w:type="gramEnd"/>
      <w:r w:rsidRPr="00F77803">
        <w:rPr>
          <w:sz w:val="24"/>
          <w:szCs w:val="24"/>
        </w:rPr>
        <w:t xml:space="preserve"> valamint a külön jogszabályban foglaltakat együttesen kell alkalmazni.</w:t>
      </w:r>
    </w:p>
    <w:p w:rsidR="00F77803" w:rsidRPr="00F77803" w:rsidRDefault="00F77803" w:rsidP="00F77803">
      <w:pPr>
        <w:numPr>
          <w:ilvl w:val="0"/>
          <w:numId w:val="4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polgármester a véleményét a települési </w:t>
      </w:r>
      <w:proofErr w:type="spellStart"/>
      <w:r w:rsidRPr="00F77803">
        <w:rPr>
          <w:sz w:val="24"/>
          <w:szCs w:val="24"/>
        </w:rPr>
        <w:t>főépítész</w:t>
      </w:r>
      <w:proofErr w:type="spellEnd"/>
      <w:r w:rsidRPr="00F77803">
        <w:rPr>
          <w:sz w:val="24"/>
          <w:szCs w:val="24"/>
        </w:rPr>
        <w:t xml:space="preserve"> szakmai álláspontja alapján alakítja ki.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32.§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véleményezési eljárás lefolytatása és az építészeti-műszaki dokumentáció értékelése során a településképben harmonikusan megjelenő, településképet nem zavaró, az épített és természeti környezethez illeszkedő és annak előnyösebb megjelenését segítő megoldási szempontokat kell érvényesíteni.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véleményezési eljárás lefolytatása során vizsgálni szükséges, hogy a véleményezésre benyújtott építészeti-műszaki tervdokumentáció tartalma megfelel-e a vonatkozó jogszabályi előírásoknak.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Nem megfelelő </w:t>
      </w:r>
      <w:proofErr w:type="spellStart"/>
      <w:r w:rsidRPr="00F77803">
        <w:rPr>
          <w:sz w:val="24"/>
          <w:szCs w:val="24"/>
        </w:rPr>
        <w:t>tartalmú</w:t>
      </w:r>
      <w:proofErr w:type="spellEnd"/>
      <w:r w:rsidRPr="00F77803">
        <w:rPr>
          <w:sz w:val="24"/>
          <w:szCs w:val="24"/>
        </w:rPr>
        <w:t xml:space="preserve"> tervdokumentáció esetén a polgármester hiánypótlási felhívást küld a kérelmezőnek a kérelem beadásától számított 5 napon belül.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Amennyiben a hiánypótlási felszólításban szereplő határidőig a kérelmező a hiánypótlást nem teljesíti, kérelme elutasításra kerül.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telepítéssel kapcsolatban vizsgálni kell, hogy</w:t>
      </w:r>
    </w:p>
    <w:p w:rsidR="00F77803" w:rsidRPr="00F77803" w:rsidRDefault="00F77803" w:rsidP="00F77803">
      <w:pPr>
        <w:numPr>
          <w:ilvl w:val="1"/>
          <w:numId w:val="4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beépítés módja – az (1) bekezdésben foglaltakon túl – megfelel-e a környezetbe illeszkedés követelményének,</w:t>
      </w:r>
    </w:p>
    <w:p w:rsidR="00F77803" w:rsidRPr="00F77803" w:rsidRDefault="00F77803" w:rsidP="00F77803">
      <w:pPr>
        <w:numPr>
          <w:ilvl w:val="1"/>
          <w:numId w:val="4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megfelelően veszi-e figyelembe a kialakult vagy átalakuló környező beépítés adottságait, rendeltetésszerű használatának és fejlesztésének lehetőségeit,</w:t>
      </w:r>
    </w:p>
    <w:p w:rsidR="00F77803" w:rsidRPr="00F77803" w:rsidRDefault="00F77803" w:rsidP="00F77803">
      <w:pPr>
        <w:numPr>
          <w:ilvl w:val="1"/>
          <w:numId w:val="4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nem korlátozza-e indokolatlan mértékben a szomszédos ingatlanok benapozását,</w:t>
      </w:r>
    </w:p>
    <w:p w:rsidR="00F77803" w:rsidRPr="00F77803" w:rsidRDefault="00F77803" w:rsidP="00F77803">
      <w:pPr>
        <w:numPr>
          <w:ilvl w:val="1"/>
          <w:numId w:val="4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több építési ütemben megvalósuló új beépítés vagy meglévő építmények bővítése esetén biztosított lesz-e az előírásoknak és az illeszkedési követelményeknek megfelelő további fejlesztés, bővítés megvalósíthatósága, és a beépítés javasolt sorrendje megfelel-e a rendezett településképpel kapcsolatos követelményeknek.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alaprajzi elrendezéssel kapcsolatban vizsgálni kell, hogy</w:t>
      </w:r>
    </w:p>
    <w:p w:rsidR="00F77803" w:rsidRPr="00F77803" w:rsidRDefault="00F77803" w:rsidP="00F77803">
      <w:pPr>
        <w:numPr>
          <w:ilvl w:val="1"/>
          <w:numId w:val="4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tervezett rendeltetés, valamint az azzal összefüggő használat nem korlátozza vagy zavarja-e indokolatlan mértékben a szomszédos ingatlanok rendeltetésszerű használatát, és</w:t>
      </w:r>
    </w:p>
    <w:p w:rsidR="00F77803" w:rsidRPr="00F77803" w:rsidRDefault="00F77803" w:rsidP="00F77803">
      <w:pPr>
        <w:numPr>
          <w:ilvl w:val="1"/>
          <w:numId w:val="4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az alaprajzi megoldások nem eredményezik-e az épület tömegének vagy homlokzatainak településképi szempontból kedvezőtlen megjelenését.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épület homlokzatának és tetőzetének kialakításával kapcsolatban vizsgálni kell, hogy</w:t>
      </w:r>
    </w:p>
    <w:p w:rsidR="00F77803" w:rsidRPr="00F77803" w:rsidRDefault="00F77803" w:rsidP="00F77803">
      <w:pPr>
        <w:numPr>
          <w:ilvl w:val="1"/>
          <w:numId w:val="4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azok építészeti megoldásai megfelelően illeszkednek-e a kialakult, továbbá a településrendezési eszköz szerint átalakuló épített környezethez,</w:t>
      </w:r>
    </w:p>
    <w:p w:rsidR="00F77803" w:rsidRPr="00F77803" w:rsidRDefault="00F77803" w:rsidP="00F77803">
      <w:pPr>
        <w:numPr>
          <w:ilvl w:val="1"/>
          <w:numId w:val="4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homlokzatok tagolása, a nyílászárók kiosztása összhangban áll-e az épület rendeltetésével és használatának sajátosságaival,</w:t>
      </w:r>
    </w:p>
    <w:p w:rsidR="00F77803" w:rsidRPr="00F77803" w:rsidRDefault="00F77803" w:rsidP="00F77803">
      <w:pPr>
        <w:numPr>
          <w:ilvl w:val="1"/>
          <w:numId w:val="4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terv javaslatot ad-e a rendeltetéssel összefüggő reklám- és információs berendezések elhelyezésére és kialakítására,</w:t>
      </w:r>
    </w:p>
    <w:p w:rsidR="00F77803" w:rsidRPr="00F77803" w:rsidRDefault="00F77803" w:rsidP="00F77803">
      <w:pPr>
        <w:numPr>
          <w:ilvl w:val="1"/>
          <w:numId w:val="4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terv településképi szempontból kedvező megoldást tartalmaz-e az épület gépészeti és egyéb berendezései, tartozékai elhelyezésére, és</w:t>
      </w:r>
    </w:p>
    <w:p w:rsidR="00F77803" w:rsidRPr="00F77803" w:rsidRDefault="00F77803" w:rsidP="00F77803">
      <w:pPr>
        <w:numPr>
          <w:ilvl w:val="1"/>
          <w:numId w:val="4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tetőzet kialakítása – különösen hajlásszöge és esetleges tetőfelépítményei – megfelelően illeszkednek-e a domináns környezet adottságaihoz.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határoló közterülettel való kapcsolatot illetően vizsgálni kell, hogy a közterület fölé benyúló építményrészek, szerkezetek és berendezések milyen módon befolyásolják a közterület használatát, különös tekintettel a meglévő és a telepítendő fákra, fasorokra.</w:t>
      </w:r>
    </w:p>
    <w:p w:rsidR="00F77803" w:rsidRPr="00F77803" w:rsidRDefault="00F77803" w:rsidP="00F77803">
      <w:pPr>
        <w:numPr>
          <w:ilvl w:val="0"/>
          <w:numId w:val="4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településképi véleményhez minden esetben mellékelni kell a </w:t>
      </w:r>
      <w:proofErr w:type="spellStart"/>
      <w:r w:rsidRPr="00F77803">
        <w:rPr>
          <w:sz w:val="24"/>
          <w:szCs w:val="24"/>
        </w:rPr>
        <w:t>főépítészi</w:t>
      </w:r>
      <w:proofErr w:type="spellEnd"/>
      <w:r w:rsidRPr="00F77803">
        <w:rPr>
          <w:sz w:val="24"/>
          <w:szCs w:val="24"/>
        </w:rPr>
        <w:t xml:space="preserve"> szakvéleményt.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33.§</w:t>
      </w:r>
    </w:p>
    <w:p w:rsidR="00F77803" w:rsidRPr="00F77803" w:rsidRDefault="00F77803" w:rsidP="00F77803">
      <w:pPr>
        <w:numPr>
          <w:ilvl w:val="0"/>
          <w:numId w:val="4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véleményezési eljárás során kiadott vélemény 6 hónapig érvényes.</w:t>
      </w:r>
    </w:p>
    <w:p w:rsidR="00F77803" w:rsidRPr="00F77803" w:rsidRDefault="00F77803" w:rsidP="00F77803">
      <w:pPr>
        <w:numPr>
          <w:ilvl w:val="0"/>
          <w:numId w:val="4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(1) bekezdés szerinti határidőn belül, ha a kérelmező nem indítja el az engedélyezési eljárást, akkor a településképi véleményezési eljárást újra le kell folytatni.</w:t>
      </w:r>
    </w:p>
    <w:p w:rsidR="00F77803" w:rsidRPr="00F77803" w:rsidRDefault="00F77803" w:rsidP="00F77803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AD27AF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AD27AF">
        <w:rPr>
          <w:b/>
          <w:sz w:val="24"/>
          <w:szCs w:val="24"/>
          <w:lang w:val="en-US"/>
        </w:rPr>
        <w:t xml:space="preserve">17. </w:t>
      </w:r>
      <w:proofErr w:type="spellStart"/>
      <w:r w:rsidRPr="00AD27AF">
        <w:rPr>
          <w:b/>
          <w:sz w:val="24"/>
          <w:szCs w:val="24"/>
          <w:lang w:val="en-US"/>
        </w:rPr>
        <w:t>Településképi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bejelentési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eljárás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34.§</w:t>
      </w:r>
    </w:p>
    <w:p w:rsidR="00F77803" w:rsidRPr="00F77803" w:rsidRDefault="00F77803" w:rsidP="00F77803">
      <w:pPr>
        <w:numPr>
          <w:ilvl w:val="0"/>
          <w:numId w:val="4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Településképi bejelentési eljárást kell lefolytatni a törvényben vagy kormányrendeletben meghatározott építési engedélyhez nem kötött építési tevékenységek közül:</w:t>
      </w:r>
    </w:p>
    <w:p w:rsidR="00F77803" w:rsidRPr="00F77803" w:rsidRDefault="00F77803" w:rsidP="00F77803">
      <w:pPr>
        <w:numPr>
          <w:ilvl w:val="0"/>
          <w:numId w:val="4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településképi szempontból meghatározó területen találhatóépület, építmény felújítása, átalakítása, helyreállítása, korszerűsítése, épület homlokzatának megváltoztatása, utólagos hőszigetelése, homlokzati nyílászáró cseréje, homlokzatfelület színezése, valamint a homlokzat felületképzésének megváltoztatása,</w:t>
      </w:r>
    </w:p>
    <w:p w:rsidR="00F77803" w:rsidRPr="00F77803" w:rsidRDefault="00F77803" w:rsidP="00F77803">
      <w:pPr>
        <w:numPr>
          <w:ilvl w:val="0"/>
          <w:numId w:val="4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szellőző-, illetve klíma-berendezés, áru- és pénzautomata, homlokzaton való elhelyezése,</w:t>
      </w:r>
    </w:p>
    <w:p w:rsidR="00F77803" w:rsidRPr="00F77803" w:rsidRDefault="00F77803" w:rsidP="00F77803">
      <w:pPr>
        <w:numPr>
          <w:ilvl w:val="0"/>
          <w:numId w:val="4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közterületről látszódó, nettó 100 m³ térfogatot és 4,5 m gerincmagasságot az építési tevékenységet követően sem meghaladó méretű, nem emberi tartózkodásra szolgáló, falakkal határolt építmény építése, bővítése,</w:t>
      </w:r>
    </w:p>
    <w:p w:rsidR="00F77803" w:rsidRPr="00F77803" w:rsidRDefault="00F77803" w:rsidP="00F77803">
      <w:pPr>
        <w:numPr>
          <w:ilvl w:val="0"/>
          <w:numId w:val="4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közterületi kerítés és azzal egybeépített építmények építése, átépítése,</w:t>
      </w:r>
    </w:p>
    <w:p w:rsidR="00F77803" w:rsidRPr="00F77803" w:rsidRDefault="00F77803" w:rsidP="00F77803">
      <w:pPr>
        <w:numPr>
          <w:ilvl w:val="0"/>
          <w:numId w:val="49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szélerőmű, szélgenerátor építése esetén.</w:t>
      </w:r>
    </w:p>
    <w:p w:rsidR="00F77803" w:rsidRPr="00F77803" w:rsidRDefault="00F77803" w:rsidP="00F77803">
      <w:pPr>
        <w:numPr>
          <w:ilvl w:val="0"/>
          <w:numId w:val="4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Településképi bejelentési eljárást kell lefolytatni bármilyen épület rendeltetésének a megváltoztatásához.</w:t>
      </w:r>
    </w:p>
    <w:p w:rsidR="00F77803" w:rsidRPr="00F77803" w:rsidRDefault="00F77803" w:rsidP="00F77803">
      <w:pPr>
        <w:numPr>
          <w:ilvl w:val="0"/>
          <w:numId w:val="4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Településképi bejelentési eljárást kell lefolytatni a településkép védelméről szóló törvény reklámok közzétételével kapcsolatos rendelkezéseinek végrehajtási rendeletében szereplő általános településképi követelmények tekintetében a reklámok és reklámhordozók elhelyezésénél, meglévő bővítésénél vagy átalakításánál, valamint </w:t>
      </w:r>
      <w:r w:rsidRPr="00F77803">
        <w:rPr>
          <w:sz w:val="24"/>
          <w:szCs w:val="24"/>
        </w:rPr>
        <w:lastRenderedPageBreak/>
        <w:t>reklám- és hirdetőberendezések közül közterületen vagy magánterületen reklám- és hirdetőberendezés elhelyezése, meglévő bővítése vagy átalakítása esetében.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35.§</w:t>
      </w:r>
    </w:p>
    <w:p w:rsidR="00F77803" w:rsidRPr="00F77803" w:rsidRDefault="00F77803" w:rsidP="00F77803">
      <w:pPr>
        <w:numPr>
          <w:ilvl w:val="0"/>
          <w:numId w:val="5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A településképi bejelentési eljárásra az e </w:t>
      </w:r>
      <w:proofErr w:type="gramStart"/>
      <w:r w:rsidRPr="00F77803">
        <w:rPr>
          <w:sz w:val="24"/>
          <w:szCs w:val="24"/>
        </w:rPr>
        <w:t>rendeletben</w:t>
      </w:r>
      <w:proofErr w:type="gramEnd"/>
      <w:r w:rsidRPr="00F77803">
        <w:rPr>
          <w:sz w:val="24"/>
          <w:szCs w:val="24"/>
        </w:rPr>
        <w:t xml:space="preserve"> valamint a külön jogszabályban foglaltakat együttesen kell alkalmazni.</w:t>
      </w:r>
    </w:p>
    <w:p w:rsidR="00F77803" w:rsidRPr="00F77803" w:rsidRDefault="00F77803" w:rsidP="00F77803">
      <w:pPr>
        <w:numPr>
          <w:ilvl w:val="0"/>
          <w:numId w:val="5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bejelentési eljárás az ügyfél által a polgármesterhez benyújtott kérelemre indul.</w:t>
      </w:r>
    </w:p>
    <w:p w:rsidR="00F77803" w:rsidRPr="00F77803" w:rsidRDefault="00F77803" w:rsidP="00F77803">
      <w:pPr>
        <w:numPr>
          <w:ilvl w:val="0"/>
          <w:numId w:val="5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kérelemhez papír alapú dokumentációt vagy a dokumentációt tartalmazó digitális adathordozót kell mellékelni a bejelentés tárgyához igazodó tartalommal, mely az elvégzendő tevékenység tekintetében elegendő információt nyújt az elbírálásához.</w:t>
      </w:r>
    </w:p>
    <w:p w:rsidR="00F77803" w:rsidRPr="00F77803" w:rsidRDefault="00F77803" w:rsidP="00F77803">
      <w:pPr>
        <w:numPr>
          <w:ilvl w:val="0"/>
          <w:numId w:val="5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Nem megfelelő </w:t>
      </w:r>
      <w:proofErr w:type="spellStart"/>
      <w:r w:rsidRPr="00F77803">
        <w:rPr>
          <w:sz w:val="24"/>
          <w:szCs w:val="24"/>
        </w:rPr>
        <w:t>tartalmú</w:t>
      </w:r>
      <w:proofErr w:type="spellEnd"/>
      <w:r w:rsidRPr="00F77803">
        <w:rPr>
          <w:sz w:val="24"/>
          <w:szCs w:val="24"/>
        </w:rPr>
        <w:t xml:space="preserve"> tervdokumentáció esetén a polgármester hiánypótlási felhívást küld a kérelmezőnek a kérelem beadásától számított 5 napon belül.</w:t>
      </w:r>
    </w:p>
    <w:p w:rsidR="00F77803" w:rsidRPr="00F77803" w:rsidRDefault="00F77803" w:rsidP="00F77803">
      <w:pPr>
        <w:numPr>
          <w:ilvl w:val="0"/>
          <w:numId w:val="50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Amennyiben a hiánypótlási felszólításban szereplő határidőig a kérelmező a hiánypótlást nem teljesíti, kérelme elutasításra kerül.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36.§</w:t>
      </w:r>
    </w:p>
    <w:p w:rsidR="00F77803" w:rsidRPr="00F77803" w:rsidRDefault="00F77803" w:rsidP="00F77803">
      <w:pPr>
        <w:numPr>
          <w:ilvl w:val="0"/>
          <w:numId w:val="5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bejelentés tudomásulvételét tartalmazó hatósági határozatot, illetve a bejelentett tevékenység megtagadását tartalmazó határozatot, továbbá 1 pld. záradékkal ellátott dokumentációt a polgármester a bejelentés megérkezésétől számított 15 napon belül adja ki.</w:t>
      </w:r>
    </w:p>
    <w:p w:rsidR="00F77803" w:rsidRPr="00F77803" w:rsidRDefault="00F77803" w:rsidP="00F77803">
      <w:pPr>
        <w:numPr>
          <w:ilvl w:val="0"/>
          <w:numId w:val="5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bejelentett tevékenység tudomásulvételét rögzítő határozat érvényességi hatálya 3 év. Kerítés építése, átépítése esetén 1 év, mely két alkalommal további 1-1 évvel meghosszabbítható, abban az esetben, ha a tevékenység a vonatkozó településrendezési eszközökben, egyéb vonatkozó rendeletekben foglalt előírásoknak továbbra is megfelel.</w:t>
      </w:r>
    </w:p>
    <w:p w:rsidR="00F77803" w:rsidRPr="00F77803" w:rsidRDefault="00F77803" w:rsidP="00F77803">
      <w:pPr>
        <w:numPr>
          <w:ilvl w:val="0"/>
          <w:numId w:val="51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bejelentő a polgármester döntésével szemben a határozat kézhezvételtől számított 15 napon belül fellebbezhet, mely fellebbezés elbírálására Legyesbénye Község Önkormányzata Képviselő-testülete jogosult.</w:t>
      </w:r>
    </w:p>
    <w:p w:rsidR="00F77803" w:rsidRPr="00F77803" w:rsidRDefault="00F77803" w:rsidP="00F77803">
      <w:pPr>
        <w:spacing w:before="36" w:after="36" w:line="240" w:lineRule="auto"/>
        <w:ind w:left="480"/>
        <w:rPr>
          <w:sz w:val="24"/>
          <w:szCs w:val="24"/>
        </w:rPr>
      </w:pP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>VI. FEJEZET</w:t>
      </w:r>
      <w:r w:rsidRPr="00F77803">
        <w:rPr>
          <w:b/>
          <w:sz w:val="24"/>
          <w:szCs w:val="24"/>
          <w:lang w:val="en-US"/>
        </w:rPr>
        <w:br/>
        <w:t>TELEPÜLÉSKÉPI KÖTELEZÉS</w:t>
      </w:r>
    </w:p>
    <w:p w:rsidR="00F77803" w:rsidRPr="00AD27AF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AD27AF">
        <w:rPr>
          <w:b/>
          <w:sz w:val="24"/>
          <w:szCs w:val="24"/>
          <w:lang w:val="en-US"/>
        </w:rPr>
        <w:t xml:space="preserve">18. A </w:t>
      </w:r>
      <w:proofErr w:type="spellStart"/>
      <w:r w:rsidRPr="00AD27AF">
        <w:rPr>
          <w:b/>
          <w:sz w:val="24"/>
          <w:szCs w:val="24"/>
          <w:lang w:val="en-US"/>
        </w:rPr>
        <w:t>településképi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kötelezési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eljárás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szabályai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37.§</w:t>
      </w:r>
    </w:p>
    <w:p w:rsidR="00F77803" w:rsidRPr="00F77803" w:rsidRDefault="00F77803" w:rsidP="00F77803">
      <w:pPr>
        <w:numPr>
          <w:ilvl w:val="0"/>
          <w:numId w:val="5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követelmények teljesítése érdekében a polgármester településképi kötelezési eljárást folytat le a jelen paragrafus (</w:t>
      </w:r>
      <w:proofErr w:type="gramStart"/>
      <w:r w:rsidRPr="00F77803">
        <w:rPr>
          <w:sz w:val="24"/>
          <w:szCs w:val="24"/>
        </w:rPr>
        <w:t>2)–</w:t>
      </w:r>
      <w:proofErr w:type="gramEnd"/>
      <w:r w:rsidRPr="00F77803">
        <w:rPr>
          <w:sz w:val="24"/>
          <w:szCs w:val="24"/>
        </w:rPr>
        <w:t>(8) bekezdésében részletezett esetekben</w:t>
      </w:r>
    </w:p>
    <w:p w:rsidR="00F77803" w:rsidRPr="00F77803" w:rsidRDefault="00F77803" w:rsidP="00F77803">
      <w:pPr>
        <w:numPr>
          <w:ilvl w:val="0"/>
          <w:numId w:val="5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építési engedélyhez nem kötött építési tevékenységek és e tevékenységek eredményeként létrejött építmények, továbbá építmények rendeltetésének módosítása esetében a településképi szempontok érvényesítése érdekében:</w:t>
      </w:r>
    </w:p>
    <w:p w:rsidR="00F77803" w:rsidRPr="00F77803" w:rsidRDefault="00F77803" w:rsidP="00F77803">
      <w:pPr>
        <w:numPr>
          <w:ilvl w:val="1"/>
          <w:numId w:val="5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bejelentési eljárás hatálya alá tartozó tevékenység esetében településképi bejelentési eljárás lefolytatásának elmulasztása esetén,</w:t>
      </w:r>
    </w:p>
    <w:p w:rsidR="00F77803" w:rsidRPr="00F77803" w:rsidRDefault="00F77803" w:rsidP="00F77803">
      <w:pPr>
        <w:numPr>
          <w:ilvl w:val="1"/>
          <w:numId w:val="5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bejelentési eljárás során hozott döntésben foglaltak megszegése esetén,</w:t>
      </w:r>
    </w:p>
    <w:p w:rsidR="00F77803" w:rsidRPr="00F77803" w:rsidRDefault="00F77803" w:rsidP="00F77803">
      <w:pPr>
        <w:numPr>
          <w:ilvl w:val="1"/>
          <w:numId w:val="5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ha az építmény vagy környezete nem felel meg a helyi építési szabályzat és a településkép védelmi rendelet előírásainak,</w:t>
      </w:r>
    </w:p>
    <w:p w:rsidR="00F77803" w:rsidRPr="00F77803" w:rsidRDefault="00F77803" w:rsidP="00F77803">
      <w:pPr>
        <w:numPr>
          <w:ilvl w:val="1"/>
          <w:numId w:val="5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 xml:space="preserve">ha az építmény vagy környezete műszakilag, </w:t>
      </w:r>
      <w:proofErr w:type="spellStart"/>
      <w:r w:rsidRPr="00F77803">
        <w:rPr>
          <w:sz w:val="24"/>
          <w:szCs w:val="24"/>
        </w:rPr>
        <w:t>esztétikailag</w:t>
      </w:r>
      <w:proofErr w:type="spellEnd"/>
      <w:r w:rsidRPr="00F77803">
        <w:rPr>
          <w:sz w:val="24"/>
          <w:szCs w:val="24"/>
        </w:rPr>
        <w:t xml:space="preserve"> nem megfelelő, homlokzati elemei hiányosak, töredezettek, színezése lekopott,</w:t>
      </w:r>
    </w:p>
    <w:p w:rsidR="00F77803" w:rsidRPr="00F77803" w:rsidRDefault="00F77803" w:rsidP="00F77803">
      <w:pPr>
        <w:numPr>
          <w:ilvl w:val="1"/>
          <w:numId w:val="5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ha az építmény vagy környezetének megjelenése a településképet kirívó módon rontja,</w:t>
      </w:r>
    </w:p>
    <w:p w:rsidR="00F77803" w:rsidRPr="00F77803" w:rsidRDefault="00F77803" w:rsidP="00F77803">
      <w:pPr>
        <w:numPr>
          <w:ilvl w:val="1"/>
          <w:numId w:val="53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ha az építményt vagy környezetét nem a szabályoknak megfelelően vagy a településképet kirívóan rontó módon használják.</w:t>
      </w:r>
    </w:p>
    <w:p w:rsidR="00F77803" w:rsidRPr="00F77803" w:rsidRDefault="00F77803" w:rsidP="00F77803">
      <w:pPr>
        <w:numPr>
          <w:ilvl w:val="0"/>
          <w:numId w:val="5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bejelentési eljárás hatálya alá tartozó esetekben;</w:t>
      </w:r>
    </w:p>
    <w:p w:rsidR="00F77803" w:rsidRPr="00F77803" w:rsidRDefault="00F77803" w:rsidP="00F77803">
      <w:pPr>
        <w:numPr>
          <w:ilvl w:val="0"/>
          <w:numId w:val="5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bejelentési eljárás lefolytatásának elmulasztása esetén;</w:t>
      </w:r>
    </w:p>
    <w:p w:rsidR="00F77803" w:rsidRPr="00F77803" w:rsidRDefault="00F77803" w:rsidP="00F77803">
      <w:pPr>
        <w:numPr>
          <w:ilvl w:val="0"/>
          <w:numId w:val="5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bejelentési eljárás során hozott döntésben foglaltak megszegése esetén;</w:t>
      </w:r>
    </w:p>
    <w:p w:rsidR="00F77803" w:rsidRPr="00F77803" w:rsidRDefault="00F77803" w:rsidP="00F77803">
      <w:pPr>
        <w:numPr>
          <w:ilvl w:val="0"/>
          <w:numId w:val="5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kötelező településképvédelmi konzultáció elmulasztása esetén;</w:t>
      </w:r>
    </w:p>
    <w:p w:rsidR="00F77803" w:rsidRPr="00F77803" w:rsidRDefault="00F77803" w:rsidP="00F77803">
      <w:pPr>
        <w:numPr>
          <w:ilvl w:val="0"/>
          <w:numId w:val="5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településképet rontó feliratok, cégérek megszüntetése, átalakítása érdekében;</w:t>
      </w:r>
    </w:p>
    <w:p w:rsidR="00F77803" w:rsidRPr="00F77803" w:rsidRDefault="00F77803" w:rsidP="00F77803">
      <w:pPr>
        <w:numPr>
          <w:ilvl w:val="0"/>
          <w:numId w:val="52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 védelme érdekében az e rendeletben meghatározott településképi követelmények megszegése esetén.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38.§</w:t>
      </w:r>
    </w:p>
    <w:p w:rsidR="00F77803" w:rsidRPr="00F77803" w:rsidRDefault="00F77803" w:rsidP="00F77803">
      <w:pPr>
        <w:numPr>
          <w:ilvl w:val="0"/>
          <w:numId w:val="5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polgármester a településképi követelmények teljesülése érdekében kötelezi az érintett ingatlan tulajdonosát, vagy – amennyiben az ingatlant nem a tulajdonos használja – használóját az érintett építmény, építményrész, reklámhordozó vagy ezek környezetének felújítására, karbantartására, átalakítására, elbontására vagy eltávolítására; a kirívó módon történő használat felfüggesztésére.</w:t>
      </w:r>
    </w:p>
    <w:p w:rsidR="00F77803" w:rsidRPr="00F77803" w:rsidRDefault="00F77803" w:rsidP="00F77803">
      <w:pPr>
        <w:numPr>
          <w:ilvl w:val="0"/>
          <w:numId w:val="5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polgármester a kötelezési eljárás lefolytatása előtt tájékoztatást és felhívást küld az érintett ingatlan tulajdonosának vagy használójának.</w:t>
      </w:r>
    </w:p>
    <w:p w:rsidR="00F77803" w:rsidRPr="00F77803" w:rsidRDefault="00F77803" w:rsidP="00F77803">
      <w:pPr>
        <w:numPr>
          <w:ilvl w:val="0"/>
          <w:numId w:val="54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polgármester döntésével szemben a kézhezvételtől számított 15 napon belül fellebbezés nyújtható be Legyesbénye Község Önkormányzata Képviselő-testületéhez. A Képviselő-testület döntését legkésőbb a fellebbezés benyújtását követő soron következő rendes ülésén hozza meg.</w:t>
      </w:r>
    </w:p>
    <w:p w:rsidR="00F77803" w:rsidRPr="00AD27AF" w:rsidRDefault="00F77803" w:rsidP="00F77803">
      <w:pPr>
        <w:keepNext/>
        <w:keepLines/>
        <w:spacing w:after="200" w:line="240" w:lineRule="auto"/>
        <w:jc w:val="center"/>
        <w:rPr>
          <w:b/>
          <w:sz w:val="24"/>
          <w:szCs w:val="24"/>
          <w:lang w:val="en-US"/>
        </w:rPr>
      </w:pPr>
      <w:r w:rsidRPr="00AD27AF">
        <w:rPr>
          <w:b/>
          <w:sz w:val="24"/>
          <w:szCs w:val="24"/>
          <w:lang w:val="en-US"/>
        </w:rPr>
        <w:t xml:space="preserve">19. A </w:t>
      </w:r>
      <w:proofErr w:type="spellStart"/>
      <w:r w:rsidRPr="00AD27AF">
        <w:rPr>
          <w:b/>
          <w:sz w:val="24"/>
          <w:szCs w:val="24"/>
          <w:lang w:val="en-US"/>
        </w:rPr>
        <w:t>településképi</w:t>
      </w:r>
      <w:proofErr w:type="spellEnd"/>
      <w:r w:rsidRPr="00AD27AF">
        <w:rPr>
          <w:b/>
          <w:sz w:val="24"/>
          <w:szCs w:val="24"/>
          <w:lang w:val="en-US"/>
        </w:rPr>
        <w:t xml:space="preserve"> </w:t>
      </w:r>
      <w:proofErr w:type="spellStart"/>
      <w:r w:rsidRPr="00AD27AF">
        <w:rPr>
          <w:b/>
          <w:sz w:val="24"/>
          <w:szCs w:val="24"/>
          <w:lang w:val="en-US"/>
        </w:rPr>
        <w:t>bírság</w:t>
      </w:r>
      <w:proofErr w:type="spellEnd"/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39.§</w:t>
      </w:r>
    </w:p>
    <w:p w:rsidR="00F77803" w:rsidRPr="00F77803" w:rsidRDefault="00F77803" w:rsidP="00F77803">
      <w:pPr>
        <w:numPr>
          <w:ilvl w:val="0"/>
          <w:numId w:val="5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kötelezésben előírtak megszegése esetén e magatartás elkövetőjével szemben a polgármester bírságot szabhat ki, mely bírság több alkalommal kiszabható és adók módjára behajtható.</w:t>
      </w:r>
    </w:p>
    <w:p w:rsidR="00F77803" w:rsidRPr="00F77803" w:rsidRDefault="00F77803" w:rsidP="00F77803">
      <w:pPr>
        <w:numPr>
          <w:ilvl w:val="0"/>
          <w:numId w:val="5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bírságot a polgármester határozatban állapítja meg.</w:t>
      </w:r>
    </w:p>
    <w:p w:rsidR="00F77803" w:rsidRPr="00F77803" w:rsidRDefault="00F77803" w:rsidP="00F77803">
      <w:pPr>
        <w:numPr>
          <w:ilvl w:val="0"/>
          <w:numId w:val="5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érintettet a településképi bírságról hozott határozatról tértivevényes levél útján értesíteni kell.</w:t>
      </w:r>
    </w:p>
    <w:p w:rsidR="00F77803" w:rsidRPr="00F77803" w:rsidRDefault="00F77803" w:rsidP="00F77803">
      <w:pPr>
        <w:numPr>
          <w:ilvl w:val="0"/>
          <w:numId w:val="5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bírság felső határa 1 000 000 forint alsó határa 10 000 forint.</w:t>
      </w:r>
    </w:p>
    <w:p w:rsidR="00F77803" w:rsidRPr="00F77803" w:rsidRDefault="00F77803" w:rsidP="00F77803">
      <w:pPr>
        <w:numPr>
          <w:ilvl w:val="0"/>
          <w:numId w:val="5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településképi bírság kiszabásánál az alábbi szempontokat kell mérlegelni:</w:t>
      </w:r>
    </w:p>
    <w:p w:rsidR="00F77803" w:rsidRPr="00F77803" w:rsidRDefault="00F77803" w:rsidP="00F77803">
      <w:pPr>
        <w:numPr>
          <w:ilvl w:val="1"/>
          <w:numId w:val="5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jogsértéssel okozott hátrányt, ideértve a hátrány megelőzésével, elhárításával, helyreállításával kapcsolatban felmerült költségeket, illetve a jogsértéssel elért előny mértékét,</w:t>
      </w:r>
    </w:p>
    <w:p w:rsidR="00F77803" w:rsidRPr="00F77803" w:rsidRDefault="00F77803" w:rsidP="00F77803">
      <w:pPr>
        <w:numPr>
          <w:ilvl w:val="1"/>
          <w:numId w:val="5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jogsértéssel okozott hátrány visszafordíthatóságát,</w:t>
      </w:r>
    </w:p>
    <w:p w:rsidR="00F77803" w:rsidRPr="00F77803" w:rsidRDefault="00F77803" w:rsidP="00F77803">
      <w:pPr>
        <w:numPr>
          <w:ilvl w:val="1"/>
          <w:numId w:val="5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jogsértéssel érintettek körének nagyságát,</w:t>
      </w:r>
    </w:p>
    <w:p w:rsidR="00F77803" w:rsidRPr="00F77803" w:rsidRDefault="00F77803" w:rsidP="00F77803">
      <w:pPr>
        <w:numPr>
          <w:ilvl w:val="1"/>
          <w:numId w:val="5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jogsértő állapot időtartamát,</w:t>
      </w:r>
    </w:p>
    <w:p w:rsidR="00F77803" w:rsidRPr="00F77803" w:rsidRDefault="00F77803" w:rsidP="00F77803">
      <w:pPr>
        <w:numPr>
          <w:ilvl w:val="1"/>
          <w:numId w:val="5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lastRenderedPageBreak/>
        <w:t>a jogsértő magatartás ismétlődését és gyakoriságát,</w:t>
      </w:r>
    </w:p>
    <w:p w:rsidR="00F77803" w:rsidRPr="00F77803" w:rsidRDefault="00F77803" w:rsidP="00F77803">
      <w:pPr>
        <w:numPr>
          <w:ilvl w:val="1"/>
          <w:numId w:val="5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jogsértést elkövető eljárást segítő, együttműködő magatartását, valamint</w:t>
      </w:r>
    </w:p>
    <w:p w:rsidR="00F77803" w:rsidRPr="00F77803" w:rsidRDefault="00F77803" w:rsidP="00F77803">
      <w:pPr>
        <w:numPr>
          <w:ilvl w:val="1"/>
          <w:numId w:val="56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jogsértést elkövető gazdasági súlyát.</w:t>
      </w:r>
    </w:p>
    <w:p w:rsidR="00F77803" w:rsidRPr="00F77803" w:rsidRDefault="00F77803" w:rsidP="00F77803">
      <w:pPr>
        <w:numPr>
          <w:ilvl w:val="0"/>
          <w:numId w:val="55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polgármester döntésével szemben a kézhezvételtől számított 15 napon belül fellebbezés nyújtható be Legyesbénye Község Önkormányzata Képviselő-testületéhez. A Képviselő-testület döntését legkésőbb a fellebbezés benyújtását követő soron következő rendes ülésén hozza meg.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40.§</w:t>
      </w:r>
    </w:p>
    <w:p w:rsidR="00F77803" w:rsidRPr="00F77803" w:rsidRDefault="00F77803" w:rsidP="00F77803">
      <w:pPr>
        <w:numPr>
          <w:ilvl w:val="0"/>
          <w:numId w:val="5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kiszabott településképi bírságot közvetlenül Legyesbénye Község Önkormányzata erre a célra szolgáló bankszámlájára történő befizetéssel kell teljesíteni.</w:t>
      </w:r>
    </w:p>
    <w:p w:rsidR="00F77803" w:rsidRPr="00F77803" w:rsidRDefault="00F77803" w:rsidP="00F77803">
      <w:pPr>
        <w:numPr>
          <w:ilvl w:val="0"/>
          <w:numId w:val="57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(1) bekezdésben szereplő megfizetési mód elmaradása esetén – a 2011. évi CXCV. törvény 42.§ (3) bekezdése értelmében – a meg nem fizetett bírság köztartozásnak minősül, és adók módjára kell behajtani.</w:t>
      </w:r>
    </w:p>
    <w:p w:rsidR="00F77803" w:rsidRPr="00F77803" w:rsidRDefault="00F77803" w:rsidP="00F77803">
      <w:pPr>
        <w:spacing w:before="36" w:after="36" w:line="240" w:lineRule="auto"/>
        <w:ind w:left="480"/>
        <w:jc w:val="both"/>
        <w:rPr>
          <w:sz w:val="24"/>
          <w:szCs w:val="24"/>
        </w:rPr>
      </w:pPr>
    </w:p>
    <w:p w:rsidR="00F77803" w:rsidRPr="00F77803" w:rsidRDefault="00F77803" w:rsidP="00F77803">
      <w:pPr>
        <w:spacing w:before="36" w:after="36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>VII. FEJEZET</w:t>
      </w:r>
      <w:r w:rsidRPr="00F77803">
        <w:rPr>
          <w:b/>
          <w:sz w:val="24"/>
          <w:szCs w:val="24"/>
          <w:lang w:val="en-US"/>
        </w:rPr>
        <w:br/>
        <w:t>TÁMOGATÁSI ÉS ÖSZTÖNZÉSI RENDSZER</w:t>
      </w:r>
    </w:p>
    <w:p w:rsidR="00F77803" w:rsidRPr="00F77803" w:rsidRDefault="00F77803" w:rsidP="00F77803">
      <w:pPr>
        <w:keepNext/>
        <w:keepLines/>
        <w:spacing w:after="200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41.§</w:t>
      </w:r>
    </w:p>
    <w:p w:rsidR="00F77803" w:rsidRPr="00F77803" w:rsidRDefault="00F77803" w:rsidP="00F77803">
      <w:pPr>
        <w:numPr>
          <w:ilvl w:val="0"/>
          <w:numId w:val="5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védett érték tulajdonosának kérésére a szokásos jó karbantartási feladatokon túlmenő, a védettséggel összefüggésben szükségessé váló, a tulajdonost terhelő munkálatok finanszírozásához az önkormányzat támogatást adhat.</w:t>
      </w:r>
    </w:p>
    <w:p w:rsidR="00F77803" w:rsidRPr="00F77803" w:rsidRDefault="00F77803" w:rsidP="00F77803">
      <w:pPr>
        <w:numPr>
          <w:ilvl w:val="0"/>
          <w:numId w:val="5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támogatás mértékét Legyesbénye Község Önkormányzata Képviselő-testülete évente az éves költségvetési rendeletében határozza meg</w:t>
      </w:r>
    </w:p>
    <w:p w:rsidR="00F77803" w:rsidRPr="00F77803" w:rsidRDefault="00F77803" w:rsidP="00F77803">
      <w:pPr>
        <w:numPr>
          <w:ilvl w:val="0"/>
          <w:numId w:val="58"/>
        </w:num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Az (1) szerinti önkormányzati támogatás csak az esetben nyújtható, ha:</w:t>
      </w:r>
    </w:p>
    <w:p w:rsidR="00F77803" w:rsidRPr="00F77803" w:rsidRDefault="00F77803" w:rsidP="00F77803">
      <w:pPr>
        <w:numPr>
          <w:ilvl w:val="0"/>
          <w:numId w:val="59"/>
        </w:numPr>
        <w:spacing w:before="36" w:after="36" w:line="240" w:lineRule="auto"/>
        <w:ind w:left="936" w:hanging="482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helyi védett értéket a tulajdonos megfelelő módon fenntartja (karbantartja), azt neki felróható módon nem károsítja,</w:t>
      </w:r>
    </w:p>
    <w:p w:rsidR="00F77803" w:rsidRPr="00F77803" w:rsidRDefault="00F77803" w:rsidP="00F77803">
      <w:pPr>
        <w:numPr>
          <w:ilvl w:val="0"/>
          <w:numId w:val="59"/>
        </w:numPr>
        <w:spacing w:before="36" w:after="36" w:line="240" w:lineRule="auto"/>
        <w:ind w:left="936" w:hanging="482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a karbantartással és az építéssel összefüggő hatósági előírásokat és szabályokat maradéktalanul betartja.</w:t>
      </w:r>
    </w:p>
    <w:p w:rsidR="00F77803" w:rsidRPr="00F77803" w:rsidRDefault="00F77803" w:rsidP="00F77803">
      <w:pPr>
        <w:spacing w:before="36" w:after="36" w:line="240" w:lineRule="auto"/>
        <w:jc w:val="both"/>
        <w:rPr>
          <w:sz w:val="24"/>
          <w:szCs w:val="24"/>
        </w:rPr>
      </w:pPr>
      <w:r w:rsidRPr="00F77803">
        <w:rPr>
          <w:sz w:val="24"/>
          <w:szCs w:val="24"/>
        </w:rPr>
        <w:t>(4) Nem adható önkormányzati támogatás, ha a helyi védett értékkel összefüggésben engedély nélkül vagy engedélytől eltérően, illetve szabálytalanul végeztek építési munkát.</w:t>
      </w:r>
    </w:p>
    <w:p w:rsidR="00F77803" w:rsidRPr="00F77803" w:rsidRDefault="00F77803" w:rsidP="00F77803">
      <w:pPr>
        <w:spacing w:before="36" w:after="36" w:line="240" w:lineRule="auto"/>
        <w:jc w:val="both"/>
        <w:rPr>
          <w:sz w:val="24"/>
          <w:szCs w:val="24"/>
        </w:rPr>
      </w:pPr>
    </w:p>
    <w:p w:rsidR="00F77803" w:rsidRPr="00F77803" w:rsidRDefault="00F77803" w:rsidP="00F77803">
      <w:pPr>
        <w:spacing w:before="36" w:after="36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>VIII. FEJEZET</w:t>
      </w:r>
    </w:p>
    <w:p w:rsidR="00F77803" w:rsidRPr="00F77803" w:rsidRDefault="00F77803" w:rsidP="00F77803">
      <w:pPr>
        <w:spacing w:before="36" w:after="36" w:line="240" w:lineRule="auto"/>
        <w:jc w:val="center"/>
        <w:rPr>
          <w:b/>
          <w:sz w:val="24"/>
          <w:szCs w:val="24"/>
          <w:lang w:val="en-US"/>
        </w:rPr>
      </w:pPr>
      <w:r w:rsidRPr="00F77803">
        <w:rPr>
          <w:b/>
          <w:sz w:val="24"/>
          <w:szCs w:val="24"/>
          <w:lang w:val="en-US"/>
        </w:rPr>
        <w:t>ZÁRÓ RENDELKEZÉSEK</w:t>
      </w:r>
    </w:p>
    <w:p w:rsidR="00F77803" w:rsidRPr="00F77803" w:rsidRDefault="00F77803" w:rsidP="00F77803">
      <w:pPr>
        <w:spacing w:before="36" w:after="36" w:line="240" w:lineRule="auto"/>
        <w:jc w:val="center"/>
        <w:rPr>
          <w:b/>
          <w:sz w:val="24"/>
          <w:szCs w:val="24"/>
          <w:lang w:val="en-US"/>
        </w:rPr>
      </w:pPr>
    </w:p>
    <w:p w:rsidR="00F77803" w:rsidRPr="00F77803" w:rsidRDefault="00F77803" w:rsidP="00F77803">
      <w:pPr>
        <w:spacing w:before="36" w:after="36" w:line="240" w:lineRule="auto"/>
        <w:jc w:val="center"/>
        <w:rPr>
          <w:sz w:val="24"/>
          <w:szCs w:val="24"/>
          <w:lang w:val="en-US"/>
        </w:rPr>
      </w:pPr>
      <w:r w:rsidRPr="00F77803">
        <w:rPr>
          <w:sz w:val="24"/>
          <w:szCs w:val="24"/>
          <w:lang w:val="en-US"/>
        </w:rPr>
        <w:t>42. §</w:t>
      </w:r>
    </w:p>
    <w:p w:rsidR="00F77803" w:rsidRPr="00F77803" w:rsidRDefault="00F77803" w:rsidP="00F77803">
      <w:pPr>
        <w:spacing w:before="36" w:after="36" w:line="240" w:lineRule="auto"/>
        <w:rPr>
          <w:sz w:val="24"/>
          <w:szCs w:val="24"/>
          <w:lang w:val="en-US"/>
        </w:rPr>
      </w:pPr>
    </w:p>
    <w:p w:rsidR="00F77803" w:rsidRPr="00F77803" w:rsidRDefault="00F77803" w:rsidP="00F77803">
      <w:pPr>
        <w:spacing w:before="36" w:after="36" w:line="240" w:lineRule="auto"/>
        <w:rPr>
          <w:sz w:val="24"/>
          <w:szCs w:val="24"/>
          <w:lang w:val="en-US"/>
        </w:rPr>
      </w:pPr>
      <w:proofErr w:type="spellStart"/>
      <w:r w:rsidRPr="00F77803">
        <w:rPr>
          <w:sz w:val="24"/>
          <w:szCs w:val="24"/>
          <w:lang w:val="en-US"/>
        </w:rPr>
        <w:t>Ez</w:t>
      </w:r>
      <w:proofErr w:type="spellEnd"/>
      <w:r w:rsidRPr="00F77803">
        <w:rPr>
          <w:sz w:val="24"/>
          <w:szCs w:val="24"/>
          <w:lang w:val="en-US"/>
        </w:rPr>
        <w:t xml:space="preserve"> a </w:t>
      </w:r>
      <w:proofErr w:type="spellStart"/>
      <w:r w:rsidRPr="00F77803">
        <w:rPr>
          <w:sz w:val="24"/>
          <w:szCs w:val="24"/>
          <w:lang w:val="en-US"/>
        </w:rPr>
        <w:t>rendelet</w:t>
      </w:r>
      <w:proofErr w:type="spellEnd"/>
      <w:r w:rsidRPr="00F77803">
        <w:rPr>
          <w:sz w:val="24"/>
          <w:szCs w:val="24"/>
          <w:lang w:val="en-US"/>
        </w:rPr>
        <w:t xml:space="preserve"> a </w:t>
      </w:r>
      <w:proofErr w:type="spellStart"/>
      <w:r w:rsidRPr="00F77803">
        <w:rPr>
          <w:sz w:val="24"/>
          <w:szCs w:val="24"/>
          <w:lang w:val="en-US"/>
        </w:rPr>
        <w:t>kihirdetést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követő</w:t>
      </w:r>
      <w:proofErr w:type="spellEnd"/>
      <w:r w:rsidRPr="00F77803">
        <w:rPr>
          <w:sz w:val="24"/>
          <w:szCs w:val="24"/>
          <w:lang w:val="en-US"/>
        </w:rPr>
        <w:t xml:space="preserve"> 15. </w:t>
      </w:r>
      <w:proofErr w:type="spellStart"/>
      <w:r w:rsidRPr="00F77803">
        <w:rPr>
          <w:sz w:val="24"/>
          <w:szCs w:val="24"/>
          <w:lang w:val="en-US"/>
        </w:rPr>
        <w:t>napon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lép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hatályba</w:t>
      </w:r>
      <w:proofErr w:type="spellEnd"/>
      <w:r w:rsidRPr="00F77803">
        <w:rPr>
          <w:sz w:val="24"/>
          <w:szCs w:val="24"/>
          <w:lang w:val="en-US"/>
        </w:rPr>
        <w:t xml:space="preserve">, </w:t>
      </w:r>
      <w:proofErr w:type="spellStart"/>
      <w:r w:rsidRPr="00F77803">
        <w:rPr>
          <w:sz w:val="24"/>
          <w:szCs w:val="24"/>
          <w:lang w:val="en-US"/>
        </w:rPr>
        <w:t>és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rendelkezéseit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az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ezt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követően</w:t>
      </w:r>
      <w:proofErr w:type="spellEnd"/>
      <w:r w:rsidRPr="00F77803">
        <w:rPr>
          <w:sz w:val="24"/>
          <w:szCs w:val="24"/>
          <w:lang w:val="en-US"/>
        </w:rPr>
        <w:t xml:space="preserve"> indult </w:t>
      </w:r>
      <w:proofErr w:type="spellStart"/>
      <w:r w:rsidRPr="00F77803">
        <w:rPr>
          <w:sz w:val="24"/>
          <w:szCs w:val="24"/>
          <w:lang w:val="en-US"/>
        </w:rPr>
        <w:t>eljárásokban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kell</w:t>
      </w:r>
      <w:proofErr w:type="spellEnd"/>
      <w:r w:rsidRPr="00F77803">
        <w:rPr>
          <w:sz w:val="24"/>
          <w:szCs w:val="24"/>
          <w:lang w:val="en-US"/>
        </w:rPr>
        <w:t xml:space="preserve"> </w:t>
      </w:r>
      <w:proofErr w:type="spellStart"/>
      <w:r w:rsidRPr="00F77803">
        <w:rPr>
          <w:sz w:val="24"/>
          <w:szCs w:val="24"/>
          <w:lang w:val="en-US"/>
        </w:rPr>
        <w:t>alkalmazni</w:t>
      </w:r>
      <w:proofErr w:type="spellEnd"/>
      <w:r w:rsidRPr="00F77803">
        <w:rPr>
          <w:sz w:val="24"/>
          <w:szCs w:val="24"/>
          <w:lang w:val="en-US"/>
        </w:rPr>
        <w:t>.</w:t>
      </w:r>
    </w:p>
    <w:p w:rsidR="00F77803" w:rsidRPr="00F77803" w:rsidRDefault="00F77803" w:rsidP="00F77803">
      <w:pPr>
        <w:spacing w:before="36" w:after="36" w:line="240" w:lineRule="auto"/>
        <w:ind w:left="480"/>
        <w:rPr>
          <w:sz w:val="24"/>
          <w:szCs w:val="24"/>
        </w:rPr>
      </w:pPr>
    </w:p>
    <w:p w:rsidR="00F77803" w:rsidRPr="00F77803" w:rsidRDefault="00F77803" w:rsidP="00F77803">
      <w:pPr>
        <w:spacing w:before="36" w:after="36" w:line="240" w:lineRule="auto"/>
        <w:rPr>
          <w:sz w:val="24"/>
          <w:szCs w:val="24"/>
        </w:rPr>
      </w:pPr>
    </w:p>
    <w:p w:rsidR="00F77803" w:rsidRPr="00F77803" w:rsidRDefault="00F77803" w:rsidP="00F77803">
      <w:pPr>
        <w:spacing w:before="36" w:after="36" w:line="240" w:lineRule="auto"/>
        <w:ind w:left="480"/>
        <w:rPr>
          <w:sz w:val="24"/>
          <w:szCs w:val="24"/>
        </w:rPr>
      </w:pPr>
    </w:p>
    <w:tbl>
      <w:tblPr>
        <w:tblW w:w="4825" w:type="pct"/>
        <w:tblLook w:val="07E0" w:firstRow="1" w:lastRow="1" w:firstColumn="1" w:lastColumn="1" w:noHBand="1" w:noVBand="1"/>
      </w:tblPr>
      <w:tblGrid>
        <w:gridCol w:w="4555"/>
        <w:gridCol w:w="4199"/>
      </w:tblGrid>
      <w:tr w:rsidR="00F77803" w:rsidRPr="00F77803" w:rsidTr="00E74876">
        <w:trPr>
          <w:trHeight w:val="310"/>
        </w:trPr>
        <w:tc>
          <w:tcPr>
            <w:tcW w:w="0" w:type="auto"/>
          </w:tcPr>
          <w:p w:rsidR="00F77803" w:rsidRPr="00F77803" w:rsidRDefault="00AD27AF" w:rsidP="00F77803">
            <w:pPr>
              <w:spacing w:before="36" w:after="36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Bodnár</w:t>
            </w:r>
            <w:r w:rsidR="00F77803" w:rsidRPr="00F77803">
              <w:rPr>
                <w:sz w:val="24"/>
                <w:szCs w:val="24"/>
              </w:rPr>
              <w:t xml:space="preserve"> László</w:t>
            </w:r>
          </w:p>
        </w:tc>
        <w:tc>
          <w:tcPr>
            <w:tcW w:w="0" w:type="auto"/>
          </w:tcPr>
          <w:p w:rsidR="00F77803" w:rsidRPr="00F77803" w:rsidRDefault="00F77803" w:rsidP="00F77803">
            <w:pPr>
              <w:spacing w:before="36" w:after="36" w:line="240" w:lineRule="auto"/>
              <w:jc w:val="center"/>
              <w:rPr>
                <w:sz w:val="24"/>
                <w:szCs w:val="24"/>
              </w:rPr>
            </w:pPr>
            <w:r w:rsidRPr="00F77803">
              <w:rPr>
                <w:sz w:val="24"/>
                <w:szCs w:val="24"/>
              </w:rPr>
              <w:t>Bodnár Jánosné</w:t>
            </w:r>
          </w:p>
        </w:tc>
      </w:tr>
      <w:tr w:rsidR="00F77803" w:rsidRPr="00F77803" w:rsidTr="00E74876">
        <w:trPr>
          <w:trHeight w:val="349"/>
        </w:trPr>
        <w:tc>
          <w:tcPr>
            <w:tcW w:w="0" w:type="auto"/>
          </w:tcPr>
          <w:p w:rsidR="00F77803" w:rsidRPr="00F77803" w:rsidRDefault="00F77803" w:rsidP="00F77803">
            <w:pPr>
              <w:spacing w:before="36" w:after="36" w:line="240" w:lineRule="auto"/>
              <w:rPr>
                <w:sz w:val="24"/>
                <w:szCs w:val="24"/>
              </w:rPr>
            </w:pPr>
            <w:r w:rsidRPr="00F77803">
              <w:rPr>
                <w:sz w:val="24"/>
                <w:szCs w:val="24"/>
              </w:rPr>
              <w:t>polgármester</w:t>
            </w:r>
          </w:p>
        </w:tc>
        <w:tc>
          <w:tcPr>
            <w:tcW w:w="0" w:type="auto"/>
          </w:tcPr>
          <w:p w:rsidR="00F77803" w:rsidRPr="00F77803" w:rsidRDefault="00F77803" w:rsidP="00F77803">
            <w:pPr>
              <w:spacing w:before="36" w:after="36" w:line="240" w:lineRule="auto"/>
              <w:jc w:val="center"/>
              <w:rPr>
                <w:sz w:val="24"/>
                <w:szCs w:val="24"/>
              </w:rPr>
            </w:pPr>
            <w:r w:rsidRPr="00F77803">
              <w:rPr>
                <w:sz w:val="24"/>
                <w:szCs w:val="24"/>
              </w:rPr>
              <w:t>jegyző</w:t>
            </w:r>
          </w:p>
        </w:tc>
      </w:tr>
      <w:tr w:rsidR="00F77803" w:rsidRPr="00F77803" w:rsidTr="00E74876">
        <w:trPr>
          <w:trHeight w:val="349"/>
        </w:trPr>
        <w:tc>
          <w:tcPr>
            <w:tcW w:w="0" w:type="auto"/>
          </w:tcPr>
          <w:p w:rsidR="00F77803" w:rsidRPr="00F77803" w:rsidRDefault="00F77803" w:rsidP="00F77803">
            <w:pPr>
              <w:spacing w:before="36" w:after="36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7803" w:rsidRPr="00F77803" w:rsidRDefault="00F77803" w:rsidP="00F77803">
            <w:pPr>
              <w:spacing w:before="36" w:after="36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77803" w:rsidRPr="00F77803" w:rsidRDefault="00F77803" w:rsidP="00F77803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 xml:space="preserve">1. melléklet </w:t>
      </w:r>
    </w:p>
    <w:p w:rsidR="00F77803" w:rsidRPr="00F77803" w:rsidRDefault="00F77803" w:rsidP="00F77803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a 1</w:t>
      </w:r>
      <w:r w:rsidR="00AD27AF">
        <w:rPr>
          <w:rFonts w:ascii="Calibri" w:eastAsia="Calibri" w:hAnsi="Calibri" w:cs="Times New Roman"/>
          <w:b/>
          <w:sz w:val="32"/>
          <w:szCs w:val="32"/>
        </w:rPr>
        <w:t>4</w:t>
      </w:r>
      <w:r w:rsidRPr="00F77803">
        <w:rPr>
          <w:rFonts w:ascii="Calibri" w:eastAsia="Calibri" w:hAnsi="Calibri" w:cs="Times New Roman"/>
          <w:b/>
          <w:sz w:val="32"/>
          <w:szCs w:val="32"/>
        </w:rPr>
        <w:t>/2017. (XII.29.) önkormányzati rendelethez</w:t>
      </w:r>
    </w:p>
    <w:p w:rsidR="00F77803" w:rsidRPr="00F77803" w:rsidRDefault="00F77803" w:rsidP="00F77803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Helyi egyedi védelem alatt álló értékek jegyzéke</w:t>
      </w:r>
    </w:p>
    <w:p w:rsidR="00F77803" w:rsidRDefault="00F77803" w:rsidP="00F77803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15AC3" w:rsidRPr="00C15AC3" w:rsidRDefault="00C15AC3" w:rsidP="00C15AC3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15AC3" w:rsidRPr="00C15AC3" w:rsidRDefault="00C15AC3" w:rsidP="00C15AC3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2390"/>
        <w:gridCol w:w="2391"/>
      </w:tblGrid>
      <w:tr w:rsidR="00C15AC3" w:rsidRPr="00C15AC3" w:rsidTr="00C15AC3">
        <w:trPr>
          <w:jc w:val="center"/>
        </w:trPr>
        <w:tc>
          <w:tcPr>
            <w:tcW w:w="2384" w:type="dxa"/>
            <w:shd w:val="clear" w:color="auto" w:fill="BFBFBF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Sorszám</w:t>
            </w:r>
          </w:p>
        </w:tc>
        <w:tc>
          <w:tcPr>
            <w:tcW w:w="2390" w:type="dxa"/>
            <w:shd w:val="clear" w:color="auto" w:fill="BFBFBF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Utca, házszám</w:t>
            </w:r>
          </w:p>
        </w:tc>
        <w:tc>
          <w:tcPr>
            <w:tcW w:w="2391" w:type="dxa"/>
            <w:shd w:val="clear" w:color="auto" w:fill="BFBFBF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Helyrajzi szám</w:t>
            </w:r>
          </w:p>
        </w:tc>
      </w:tr>
      <w:tr w:rsidR="00C15AC3" w:rsidRPr="00C15AC3" w:rsidTr="00C15AC3">
        <w:trPr>
          <w:jc w:val="center"/>
        </w:trPr>
        <w:tc>
          <w:tcPr>
            <w:tcW w:w="2384" w:type="dxa"/>
            <w:shd w:val="clear" w:color="auto" w:fill="D9D9D9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Béke u. 11.</w:t>
            </w:r>
          </w:p>
        </w:tc>
        <w:tc>
          <w:tcPr>
            <w:tcW w:w="2391" w:type="dxa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280/1</w:t>
            </w:r>
          </w:p>
        </w:tc>
      </w:tr>
      <w:tr w:rsidR="00C15AC3" w:rsidRPr="00C15AC3" w:rsidTr="00C15AC3">
        <w:trPr>
          <w:jc w:val="center"/>
        </w:trPr>
        <w:tc>
          <w:tcPr>
            <w:tcW w:w="2384" w:type="dxa"/>
            <w:shd w:val="clear" w:color="auto" w:fill="D9D9D9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Honvéd u. 83.</w:t>
            </w:r>
          </w:p>
        </w:tc>
        <w:tc>
          <w:tcPr>
            <w:tcW w:w="2391" w:type="dxa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354</w:t>
            </w:r>
          </w:p>
        </w:tc>
      </w:tr>
      <w:tr w:rsidR="00C15AC3" w:rsidRPr="00C15AC3" w:rsidTr="00C15AC3">
        <w:trPr>
          <w:jc w:val="center"/>
        </w:trPr>
        <w:tc>
          <w:tcPr>
            <w:tcW w:w="2384" w:type="dxa"/>
            <w:shd w:val="clear" w:color="auto" w:fill="D9D9D9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Honvéd utca 124.</w:t>
            </w:r>
          </w:p>
        </w:tc>
        <w:tc>
          <w:tcPr>
            <w:tcW w:w="2391" w:type="dxa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386/1</w:t>
            </w:r>
          </w:p>
        </w:tc>
      </w:tr>
      <w:tr w:rsidR="00C15AC3" w:rsidRPr="00C15AC3" w:rsidTr="00C15AC3">
        <w:trPr>
          <w:jc w:val="center"/>
        </w:trPr>
        <w:tc>
          <w:tcPr>
            <w:tcW w:w="2384" w:type="dxa"/>
            <w:shd w:val="clear" w:color="auto" w:fill="D9D9D9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Honvéd utca 79.</w:t>
            </w:r>
          </w:p>
        </w:tc>
        <w:tc>
          <w:tcPr>
            <w:tcW w:w="2391" w:type="dxa"/>
          </w:tcPr>
          <w:p w:rsidR="00C15AC3" w:rsidRPr="00C15AC3" w:rsidRDefault="00C15AC3" w:rsidP="00C15AC3">
            <w:pPr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C15AC3">
              <w:rPr>
                <w:rFonts w:ascii="Calibri Light" w:eastAsia="Calibri" w:hAnsi="Calibri Light" w:cs="Calibri Light"/>
                <w:sz w:val="24"/>
                <w:szCs w:val="24"/>
              </w:rPr>
              <w:t>190/1; 190/2</w:t>
            </w:r>
          </w:p>
        </w:tc>
      </w:tr>
    </w:tbl>
    <w:p w:rsidR="00C15AC3" w:rsidRPr="00C15AC3" w:rsidRDefault="00C15AC3" w:rsidP="00C15AC3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AD27AF" w:rsidRPr="00F77803" w:rsidRDefault="00AD27AF" w:rsidP="00AD27AF">
      <w:pPr>
        <w:spacing w:after="200" w:line="276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F77803" w:rsidRPr="00F77803" w:rsidRDefault="00F77803" w:rsidP="00F77803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F77803">
        <w:rPr>
          <w:rFonts w:ascii="Calibri" w:eastAsia="Calibri" w:hAnsi="Calibri" w:cs="Times New Roman"/>
          <w:sz w:val="36"/>
          <w:szCs w:val="36"/>
        </w:rPr>
        <w:br w:type="page"/>
      </w:r>
    </w:p>
    <w:p w:rsidR="00F77803" w:rsidRPr="00F77803" w:rsidRDefault="00F77803" w:rsidP="00F77803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lastRenderedPageBreak/>
        <w:t>2. melléklet</w:t>
      </w:r>
    </w:p>
    <w:p w:rsidR="00F77803" w:rsidRPr="00F77803" w:rsidRDefault="00F77803" w:rsidP="00F77803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a 1</w:t>
      </w:r>
      <w:r w:rsidR="00AD27AF">
        <w:rPr>
          <w:rFonts w:ascii="Calibri" w:eastAsia="Calibri" w:hAnsi="Calibri" w:cs="Times New Roman"/>
          <w:b/>
          <w:sz w:val="32"/>
          <w:szCs w:val="32"/>
        </w:rPr>
        <w:t>4</w:t>
      </w:r>
      <w:r w:rsidRPr="00F77803">
        <w:rPr>
          <w:rFonts w:ascii="Calibri" w:eastAsia="Calibri" w:hAnsi="Calibri" w:cs="Times New Roman"/>
          <w:b/>
          <w:sz w:val="32"/>
          <w:szCs w:val="32"/>
        </w:rPr>
        <w:t>/2017. (XII.29.) önkormányzati rendelethez</w:t>
      </w:r>
    </w:p>
    <w:p w:rsidR="00F77803" w:rsidRPr="00F77803" w:rsidRDefault="00F77803" w:rsidP="00F77803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Településképi szempontból meghatározó területek lehatárolása</w:t>
      </w:r>
    </w:p>
    <w:p w:rsidR="00F77803" w:rsidRPr="00F77803" w:rsidRDefault="00F77803" w:rsidP="00F77803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C15AC3" w:rsidRPr="00C15AC3" w:rsidRDefault="00C15AC3" w:rsidP="00C15AC3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15AC3">
        <w:rPr>
          <w:rFonts w:ascii="Calibri Light" w:eastAsia="Calibri" w:hAnsi="Calibri Light" w:cs="Calibri Light"/>
          <w:sz w:val="24"/>
          <w:szCs w:val="24"/>
        </w:rPr>
        <w:t>A térképen pirossal jelölt területek településképi</w:t>
      </w:r>
    </w:p>
    <w:p w:rsidR="00C15AC3" w:rsidRPr="00C15AC3" w:rsidRDefault="00C15AC3" w:rsidP="00C15AC3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15AC3">
        <w:rPr>
          <w:rFonts w:ascii="Calibri Light" w:eastAsia="Calibri" w:hAnsi="Calibri Light" w:cs="Calibri Light"/>
          <w:sz w:val="24"/>
          <w:szCs w:val="24"/>
        </w:rPr>
        <w:t>szempontból meghatározó belterületek.</w:t>
      </w:r>
    </w:p>
    <w:p w:rsidR="00C15AC3" w:rsidRPr="00C15AC3" w:rsidRDefault="00C15AC3" w:rsidP="00C15AC3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</w:p>
    <w:p w:rsidR="00C15AC3" w:rsidRPr="00C15AC3" w:rsidRDefault="00C15AC3" w:rsidP="00C15AC3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</w:p>
    <w:p w:rsidR="00F77803" w:rsidRPr="00F77803" w:rsidRDefault="00C15AC3" w:rsidP="00C15AC3">
      <w:pPr>
        <w:spacing w:after="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15AC3">
        <w:rPr>
          <w:rFonts w:ascii="Calibri Light" w:eastAsia="Calibri" w:hAnsi="Calibri Light" w:cs="Calibri Light"/>
          <w:noProof/>
          <w:sz w:val="24"/>
          <w:szCs w:val="24"/>
          <w:lang w:eastAsia="hu-HU"/>
        </w:rPr>
        <w:drawing>
          <wp:inline distT="0" distB="0" distL="0" distR="0" wp14:anchorId="2064139F" wp14:editId="3A516EFD">
            <wp:extent cx="5762847" cy="4189228"/>
            <wp:effectExtent l="0" t="0" r="9525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kec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8"/>
                    <a:stretch/>
                  </pic:blipFill>
                  <pic:spPr bwMode="auto">
                    <a:xfrm>
                      <a:off x="0" y="0"/>
                      <a:ext cx="5763242" cy="418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5AC3">
        <w:rPr>
          <w:rFonts w:ascii="Calibri Light" w:eastAsia="Calibri" w:hAnsi="Calibri Light" w:cs="Calibri Light"/>
          <w:noProof/>
          <w:sz w:val="24"/>
          <w:szCs w:val="24"/>
          <w:lang w:eastAsia="hu-HU"/>
        </w:rPr>
        <w:br w:type="page"/>
      </w:r>
    </w:p>
    <w:p w:rsidR="00F77803" w:rsidRPr="00F77803" w:rsidRDefault="00F77803" w:rsidP="00F77803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</w:p>
    <w:p w:rsidR="00F77803" w:rsidRPr="00F77803" w:rsidRDefault="00C15AC3" w:rsidP="00F77803">
      <w:pPr>
        <w:spacing w:after="200" w:line="276" w:lineRule="auto"/>
        <w:rPr>
          <w:rFonts w:ascii="Calibri Light" w:eastAsia="Calibri" w:hAnsi="Calibri Light" w:cs="Calibri Light"/>
          <w:sz w:val="24"/>
          <w:szCs w:val="24"/>
        </w:rPr>
      </w:pPr>
      <w:r w:rsidRPr="00C15AC3">
        <w:rPr>
          <w:rFonts w:ascii="Calibri" w:eastAsia="Calibri" w:hAnsi="Calibri" w:cs="Calibri"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1C4FCB2E" wp14:editId="3C326A12">
            <wp:simplePos x="0" y="0"/>
            <wp:positionH relativeFrom="margin">
              <wp:posOffset>0</wp:posOffset>
            </wp:positionH>
            <wp:positionV relativeFrom="margin">
              <wp:posOffset>340360</wp:posOffset>
            </wp:positionV>
            <wp:extent cx="5808345" cy="6625590"/>
            <wp:effectExtent l="0" t="0" r="1905" b="3810"/>
            <wp:wrapNone/>
            <wp:docPr id="2" name="Kép 2" descr="C:\Users\tanas\Desktop\Bekecs_jogerőtlen\Bekecs_jogerőtle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s\Desktop\Bekecs_jogerőtlen\Bekecs_jogerőtlen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8" t="2865" r="21928"/>
                    <a:stretch/>
                  </pic:blipFill>
                  <pic:spPr bwMode="auto">
                    <a:xfrm>
                      <a:off x="0" y="0"/>
                      <a:ext cx="5808345" cy="66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803" w:rsidRPr="00F77803" w:rsidRDefault="00F77803" w:rsidP="00F77803">
      <w:pPr>
        <w:spacing w:after="200" w:line="276" w:lineRule="auto"/>
        <w:rPr>
          <w:rFonts w:ascii="Calibri Light" w:eastAsia="Calibri" w:hAnsi="Calibri Light" w:cs="Calibri Light"/>
          <w:noProof/>
          <w:sz w:val="24"/>
          <w:szCs w:val="24"/>
          <w:lang w:eastAsia="hu-HU"/>
        </w:rPr>
      </w:pPr>
      <w:r w:rsidRPr="00F77803">
        <w:rPr>
          <w:rFonts w:ascii="Calibri Light" w:eastAsia="Calibri" w:hAnsi="Calibri Light" w:cs="Calibri Light"/>
          <w:noProof/>
          <w:sz w:val="24"/>
          <w:szCs w:val="24"/>
          <w:lang w:eastAsia="hu-HU"/>
        </w:rPr>
        <w:br w:type="page"/>
      </w:r>
      <w:bookmarkStart w:id="0" w:name="_GoBack"/>
      <w:bookmarkEnd w:id="0"/>
      <w:r w:rsidR="00C15AC3" w:rsidRPr="00C15AC3">
        <w:rPr>
          <w:rFonts w:ascii="Calibri" w:eastAsia="Calibri" w:hAnsi="Calibri" w:cs="Calibri"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32F562B6" wp14:editId="0AD8AD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62890"/>
            <wp:effectExtent l="0" t="0" r="0" b="381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öv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03">
        <w:rPr>
          <w:rFonts w:ascii="Calibri Light" w:eastAsia="Calibri" w:hAnsi="Calibri Light" w:cs="Calibri Light"/>
          <w:noProof/>
          <w:sz w:val="24"/>
          <w:szCs w:val="24"/>
          <w:lang w:eastAsia="hu-HU"/>
        </w:rPr>
        <w:br w:type="page"/>
      </w:r>
    </w:p>
    <w:p w:rsidR="00F77803" w:rsidRPr="00F77803" w:rsidRDefault="00F77803" w:rsidP="00F77803">
      <w:pPr>
        <w:spacing w:after="200" w:line="276" w:lineRule="auto"/>
        <w:rPr>
          <w:rFonts w:ascii="Calibri Light" w:eastAsia="Calibri" w:hAnsi="Calibri Light" w:cs="Calibri Light"/>
          <w:noProof/>
          <w:sz w:val="24"/>
          <w:szCs w:val="24"/>
          <w:lang w:eastAsia="hu-HU"/>
        </w:rPr>
      </w:pPr>
    </w:p>
    <w:p w:rsidR="00F77803" w:rsidRPr="00F77803" w:rsidRDefault="00F77803" w:rsidP="00F77803">
      <w:pPr>
        <w:keepNext/>
        <w:keepLines/>
        <w:spacing w:before="480" w:after="24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n-US"/>
        </w:rPr>
      </w:pPr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3.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melléklet</w:t>
      </w:r>
      <w:proofErr w:type="spellEnd"/>
    </w:p>
    <w:p w:rsidR="00F77803" w:rsidRPr="00F77803" w:rsidRDefault="00F77803" w:rsidP="00F77803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77803">
        <w:rPr>
          <w:rFonts w:ascii="Calibri" w:eastAsia="Calibri" w:hAnsi="Calibri" w:cs="Times New Roman"/>
          <w:b/>
          <w:sz w:val="32"/>
          <w:szCs w:val="32"/>
        </w:rPr>
        <w:t>a 1</w:t>
      </w:r>
      <w:r w:rsidR="00AD27AF">
        <w:rPr>
          <w:rFonts w:ascii="Calibri" w:eastAsia="Calibri" w:hAnsi="Calibri" w:cs="Times New Roman"/>
          <w:b/>
          <w:sz w:val="32"/>
          <w:szCs w:val="32"/>
        </w:rPr>
        <w:t>4</w:t>
      </w:r>
      <w:r w:rsidRPr="00F77803">
        <w:rPr>
          <w:rFonts w:ascii="Calibri" w:eastAsia="Calibri" w:hAnsi="Calibri" w:cs="Times New Roman"/>
          <w:b/>
          <w:sz w:val="32"/>
          <w:szCs w:val="32"/>
        </w:rPr>
        <w:t>/2017. (XII.29.) önkormányzati rendelethez</w:t>
      </w:r>
    </w:p>
    <w:p w:rsidR="00F77803" w:rsidRPr="00F77803" w:rsidRDefault="00F77803" w:rsidP="00F77803">
      <w:pPr>
        <w:spacing w:after="120" w:line="276" w:lineRule="auto"/>
        <w:rPr>
          <w:rFonts w:ascii="Calibri" w:eastAsia="Calibri" w:hAnsi="Calibri" w:cs="Times New Roman"/>
          <w:lang w:val="en-US"/>
        </w:rPr>
      </w:pPr>
    </w:p>
    <w:p w:rsidR="00F77803" w:rsidRPr="00F77803" w:rsidRDefault="00F77803" w:rsidP="00F77803">
      <w:pPr>
        <w:keepNext/>
        <w:keepLines/>
        <w:spacing w:before="480" w:after="24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en-US"/>
        </w:rPr>
      </w:pP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Fásításra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,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növénytelepítésre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javasolt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őshonos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növények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>jegyzéke</w:t>
      </w:r>
      <w:proofErr w:type="spellEnd"/>
      <w:r w:rsidRPr="00F77803">
        <w:rPr>
          <w:rFonts w:ascii="Calibri" w:eastAsia="Times New Roman" w:hAnsi="Calibri" w:cs="Calibri"/>
          <w:b/>
          <w:bCs/>
          <w:sz w:val="32"/>
          <w:szCs w:val="32"/>
          <w:lang w:val="en-US"/>
        </w:rPr>
        <w:t xml:space="preserve"> </w:t>
      </w:r>
    </w:p>
    <w:p w:rsidR="00F77803" w:rsidRPr="00F77803" w:rsidRDefault="00F77803" w:rsidP="00F7780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bookmarkStart w:id="1" w:name="előkertek-oldalkertek-ajánlott-növényzet"/>
      <w:bookmarkEnd w:id="1"/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Előkertek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oldalkertek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ajánlott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növényzete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Évelők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35 cm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alatt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Aquilegia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flabellata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Harangláb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Dianthus barbatus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nanus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Midget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Törökszegfű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Narcissus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-a-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Nárcisz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Viola ×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wittrockiana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hibrid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árvácskák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áttelelő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egyéves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vagy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kétéves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Évelők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35-90 cm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között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Aster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amellus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Rudolph Goethe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Csillagőszirózsa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Aquilegia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alpina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Havasi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harangláb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Aquilegia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Flabellata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Pink-white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Harangláb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Bergenia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cordifolia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Szívlevelű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bőrlevél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Bergenia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Rotblum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Bőrlevél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Iris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germanica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Nőszirom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zöld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tarka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változata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Oenothera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perennis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Ligetszépe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Paeonia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lactiflora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Illatos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bazsarózsa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pünkösdirózsa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Évelők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90-160 cm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között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Delphinium mix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szarkaláb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Digitalis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purpurea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Gyűszűvirág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Hemerocallis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fulva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Kwanso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Sásliliom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Yucca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filamentosa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Pálmaliliom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Páfrányok</w:t>
      </w:r>
      <w:proofErr w:type="spellEnd"/>
    </w:p>
    <w:p w:rsidR="00F77803" w:rsidRPr="00F77803" w:rsidRDefault="00F77803" w:rsidP="00F77803">
      <w:pPr>
        <w:numPr>
          <w:ilvl w:val="2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Dryopteris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filix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-mas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Erdei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pajzsika</w:t>
      </w:r>
      <w:proofErr w:type="spellEnd"/>
    </w:p>
    <w:p w:rsidR="00F77803" w:rsidRPr="00F77803" w:rsidRDefault="00F77803" w:rsidP="00F77803">
      <w:pPr>
        <w:numPr>
          <w:ilvl w:val="2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Dryopteris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filix-femina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Erdei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pajzsika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Árnyékliliomok</w:t>
      </w:r>
      <w:proofErr w:type="spellEnd"/>
    </w:p>
    <w:p w:rsidR="00F77803" w:rsidRPr="00F77803" w:rsidRDefault="00F77803" w:rsidP="00F77803">
      <w:pPr>
        <w:numPr>
          <w:ilvl w:val="2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Hosta Birchwood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Parky's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Gold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Világoszöld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aranysárga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szegéllyel</w:t>
      </w:r>
      <w:proofErr w:type="spellEnd"/>
    </w:p>
    <w:p w:rsidR="00F77803" w:rsidRPr="00F77803" w:rsidRDefault="00F77803" w:rsidP="00F77803">
      <w:pPr>
        <w:numPr>
          <w:ilvl w:val="2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Hosta Blue Cadet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kékeszöld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levelű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Cserjék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sanguinea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Veresgyűrűsom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mas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Húsos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som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Deutzia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scabra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Gyöngyvirágcserje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Deutzia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Kalmiflora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gyögyvirágcserje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lastRenderedPageBreak/>
        <w:t xml:space="preserve">Forsythia × intermedia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Aranyvessző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aranyfa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Kerria japonica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Plenifera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Boglárkacserje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Phyladelphus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coronarius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Jezsámen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Phyladelphus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virginialis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Schneestrum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jezsámen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Physocarpus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opulifolius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’Dart’s Gold’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Hólyagvessző</w:t>
      </w:r>
      <w:proofErr w:type="spellEnd"/>
      <w:r w:rsidRPr="00F77803">
        <w:rPr>
          <w:rFonts w:ascii="MS Gothic" w:eastAsia="MS Gothic" w:hAnsi="MS Gothic" w:cs="MS Gothic" w:hint="eastAsia"/>
          <w:sz w:val="24"/>
          <w:szCs w:val="24"/>
          <w:lang w:val="en-US"/>
        </w:rPr>
        <w:t> </w:t>
      </w:r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Symphorycarphus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Fehér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hóbogyó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Syringa '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Andreutzen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'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Syringa vulgaris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Syringa vulg. ’Katherine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Havemeyer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levendulakék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Syringa vulg.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Andenken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’ –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lila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Weigela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florida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Rózsalonc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Hydrangea macrophylla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Kertihortenzia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Rosa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sp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bokorrózsa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Kúszócserjék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Hedera sp.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Borostyán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változatok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Lonicera japonica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Halliana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japánlonc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Parthenocissus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quinquefolia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Ötlevélkéjű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vadszőlő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Parthenocissus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tricuspidata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Ujjas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vadszőlő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tapadókorongos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vadszőlő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Wisteria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sinensis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Lilaakác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Wisteria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sinensis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Floribunda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Violacea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Plena’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lilaakác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Díszfák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Acer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campestre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Mezei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juhar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Aesculus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hippocastanum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Vadgesztenye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glutinosa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Enyves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éger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Betula pendula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Nyírfa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Carpinus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betulus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Gyertyán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Castanea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sativa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Szelídgesztenye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Crataegus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laevigata ’Paul’s Scarlet’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galagonya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díszgalagonya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Crataegus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monogyna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Egybibés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galagonya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Malus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baccata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Liset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Díszalma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Malus ’Brandy Wine’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Díszalma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Morus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nigra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Fekete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eperfa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aria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Lisztes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berkenye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aucuparia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Madárberkenye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aucuparia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’Cardinal Royal’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Tűzpiros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termésű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berkenye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Tilia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cordata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Kislevelű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hárs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Tilia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platyphyllos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Nagylevelű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hárs</w:t>
      </w:r>
      <w:proofErr w:type="spellEnd"/>
    </w:p>
    <w:p w:rsidR="00F77803" w:rsidRPr="00F77803" w:rsidRDefault="00F77803" w:rsidP="00F7780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bookmarkStart w:id="2" w:name="hátsókertek-haszonkertek-ajánlott-növény"/>
      <w:bookmarkEnd w:id="2"/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Hátsókertek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haszonkertek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ajánlott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növényzete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Vitis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vinifera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szőlő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tőkésen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vagy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lugasra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futtatva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Juglans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regia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dió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papírhéjú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illetve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egyéb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hagyományos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fajták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lastRenderedPageBreak/>
        <w:t xml:space="preserve">Prunus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szilva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Besztercei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nemtudom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szilva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fehér-zöld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ringló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Duránci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veres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szilva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illetve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egyéb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hagyományos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fajták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).</w:t>
      </w:r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Malus – alma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Húsvéti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rozmaring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Batul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Asztraháni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piros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Csörgőalma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Jonatán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illetve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egyéb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hagyományos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fajták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Pyrus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Vilmos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Vérbélü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v.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piros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belü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Hardy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vajkörte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árpával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érő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mézkörte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Búzás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körte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illetve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egyéb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hagyományos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fajták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Kajszi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Ceglédi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óriás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Magyar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kajszi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,</w:t>
      </w:r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Cydonia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oblonga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Birsalma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Morus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nigra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Fekete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eperfa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Mespilus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Naspolya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Ribes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uva-crispa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Egres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Ribes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sp.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Ribizke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(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fehér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vörös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fekete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gyümölcsű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)</w:t>
      </w:r>
    </w:p>
    <w:p w:rsidR="00F77803" w:rsidRPr="00F77803" w:rsidRDefault="00F77803" w:rsidP="00F7780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</w:pPr>
      <w:bookmarkStart w:id="3" w:name="utcák-parkok-ajánlott-növényzete"/>
      <w:bookmarkEnd w:id="3"/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Utcák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parkok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ajánlott</w:t>
      </w:r>
      <w:proofErr w:type="spellEnd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növényzete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Sövényekhez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díszfák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Buxus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sempervirens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puszpáng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sanguinea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Veresgyűrűsom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mas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Húsos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som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Deutzia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scabra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Gyöngyvirágcserje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Deutzia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Kalmiflora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gyögyvirágcserje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Forsythia × intermedia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Aranyvessző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aranyfa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Kerria japonica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Plenifera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Boglárkacserje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Phyladelphus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coronarius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Jezsámen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Phyladelphus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virginialis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Schneestrum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jezsámen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Physocarpus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opulifolius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’Dart’s Gold’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Hólyagvessző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Symphorycarphus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Fehér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hóbogyó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Syringa '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Andreutzen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'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Syringa vulgaris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Syringa vulg. ’Katherine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Havemeyer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levendulakék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>Syringa vulg.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Andenken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>’ –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lila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orgona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Weigela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florida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Rózsalonc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Hydrangea macrophylla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Kertihortenzia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Rosa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sp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bokorrózsa</w:t>
      </w:r>
      <w:proofErr w:type="spellEnd"/>
    </w:p>
    <w:p w:rsidR="00F77803" w:rsidRPr="00F77803" w:rsidRDefault="00F77803" w:rsidP="00F77803">
      <w:pPr>
        <w:numPr>
          <w:ilvl w:val="0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Díszfák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Acer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campestre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Mezei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juhar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Aesculus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hippocastanum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Vadgesztenye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Alnus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glutinosa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Enyves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éger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Betula pendula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Nyírfa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Carpinus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betulus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Gyertyán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Castanea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sativa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Szelídgesztenye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Crataegus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laevigata ’Paul’s Scarlet’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Teltvirágú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galagonya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díszgalagonya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Crataegus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monogyna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Egybibés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galagonya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lastRenderedPageBreak/>
        <w:t xml:space="preserve">Malus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baccata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Liset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Díszalma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Malus ’Brandy Wine’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Díszalma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Morus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nigra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Fekete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eperfa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aria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Lisztes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berkenye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aucuparia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Madárberkenye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Sorbus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aucuparia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’Cardinal Royal’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Tűzpiros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termésű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berkenye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Tilia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cordata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-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Kislevelű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hárs</w:t>
      </w:r>
      <w:proofErr w:type="spellEnd"/>
    </w:p>
    <w:p w:rsidR="00F77803" w:rsidRPr="00F77803" w:rsidRDefault="00F77803" w:rsidP="00F77803">
      <w:pPr>
        <w:numPr>
          <w:ilvl w:val="1"/>
          <w:numId w:val="61"/>
        </w:numPr>
        <w:spacing w:before="36" w:after="36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Tilia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platyphyllos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–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Nagylevelű</w:t>
      </w:r>
      <w:proofErr w:type="spellEnd"/>
      <w:r w:rsidRPr="00F7780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F77803">
        <w:rPr>
          <w:rFonts w:ascii="Calibri" w:eastAsia="Calibri" w:hAnsi="Calibri" w:cs="Times New Roman"/>
          <w:sz w:val="24"/>
          <w:szCs w:val="24"/>
          <w:lang w:val="en-US"/>
        </w:rPr>
        <w:t>hárs</w:t>
      </w:r>
      <w:proofErr w:type="spellEnd"/>
    </w:p>
    <w:p w:rsidR="00E74876" w:rsidRDefault="00E74876"/>
    <w:sectPr w:rsidR="00E7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A05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C5F20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849EE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B1829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6E6F18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F76597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212479"/>
    <w:multiLevelType w:val="multilevel"/>
    <w:tmpl w:val="BA3C11A8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2F5DBA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F59A9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F4E82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BA34DA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D06926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70C9E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C7567F"/>
    <w:multiLevelType w:val="multilevel"/>
    <w:tmpl w:val="0394A16C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7075A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2136AA"/>
    <w:multiLevelType w:val="multilevel"/>
    <w:tmpl w:val="EBCC93D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A677582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76495F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B100C4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C1554D"/>
    <w:multiLevelType w:val="multilevel"/>
    <w:tmpl w:val="82C41CC0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E2422D"/>
    <w:multiLevelType w:val="hybridMultilevel"/>
    <w:tmpl w:val="DF2640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27D7C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C073CC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4E209C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290766"/>
    <w:multiLevelType w:val="multilevel"/>
    <w:tmpl w:val="11900FFE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B585DC3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4F5200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C78E9C"/>
    <w:multiLevelType w:val="multilevel"/>
    <w:tmpl w:val="42DC84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445455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702456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7E29FA"/>
    <w:multiLevelType w:val="multilevel"/>
    <w:tmpl w:val="39E807B2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0F3D3C"/>
    <w:multiLevelType w:val="multilevel"/>
    <w:tmpl w:val="6610F6F8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4B5CCA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0363E1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67247E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263466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533256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7668E7"/>
    <w:multiLevelType w:val="multilevel"/>
    <w:tmpl w:val="7A0A5CEC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CD105C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5BB37B7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712A63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053364"/>
    <w:multiLevelType w:val="multilevel"/>
    <w:tmpl w:val="8F7AC47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D9A1CAE"/>
    <w:multiLevelType w:val="multilevel"/>
    <w:tmpl w:val="034CBBBC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1D5114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8D22ED"/>
    <w:multiLevelType w:val="multilevel"/>
    <w:tmpl w:val="4C9ED660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8278AC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B07AD6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CE670D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60B0A84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015744"/>
    <w:multiLevelType w:val="multilevel"/>
    <w:tmpl w:val="30E04780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9D54E88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A340DB7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F707182"/>
    <w:multiLevelType w:val="multilevel"/>
    <w:tmpl w:val="E99E11D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70FB2E67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43A186B"/>
    <w:multiLevelType w:val="multilevel"/>
    <w:tmpl w:val="FBB02292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49F44AA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E424D3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6D16DB"/>
    <w:multiLevelType w:val="multilevel"/>
    <w:tmpl w:val="1110CE1A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BA239D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A696E68"/>
    <w:multiLevelType w:val="multilevel"/>
    <w:tmpl w:val="77F09F7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B165406"/>
    <w:multiLevelType w:val="multilevel"/>
    <w:tmpl w:val="DDCC9AE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1"/>
  </w:num>
  <w:num w:numId="3">
    <w:abstractNumId w:val="25"/>
  </w:num>
  <w:num w:numId="4">
    <w:abstractNumId w:val="15"/>
  </w:num>
  <w:num w:numId="5">
    <w:abstractNumId w:val="47"/>
  </w:num>
  <w:num w:numId="6">
    <w:abstractNumId w:val="24"/>
  </w:num>
  <w:num w:numId="7">
    <w:abstractNumId w:val="50"/>
  </w:num>
  <w:num w:numId="8">
    <w:abstractNumId w:val="60"/>
  </w:num>
  <w:num w:numId="9">
    <w:abstractNumId w:val="46"/>
  </w:num>
  <w:num w:numId="10">
    <w:abstractNumId w:val="19"/>
  </w:num>
  <w:num w:numId="11">
    <w:abstractNumId w:val="14"/>
  </w:num>
  <w:num w:numId="12">
    <w:abstractNumId w:val="30"/>
  </w:num>
  <w:num w:numId="13">
    <w:abstractNumId w:val="43"/>
  </w:num>
  <w:num w:numId="14">
    <w:abstractNumId w:val="13"/>
  </w:num>
  <w:num w:numId="15">
    <w:abstractNumId w:val="6"/>
  </w:num>
  <w:num w:numId="16">
    <w:abstractNumId w:val="37"/>
  </w:num>
  <w:num w:numId="17">
    <w:abstractNumId w:val="5"/>
  </w:num>
  <w:num w:numId="18">
    <w:abstractNumId w:val="16"/>
  </w:num>
  <w:num w:numId="19">
    <w:abstractNumId w:val="54"/>
  </w:num>
  <w:num w:numId="20">
    <w:abstractNumId w:val="42"/>
  </w:num>
  <w:num w:numId="21">
    <w:abstractNumId w:val="44"/>
  </w:num>
  <w:num w:numId="22">
    <w:abstractNumId w:val="49"/>
  </w:num>
  <w:num w:numId="23">
    <w:abstractNumId w:val="53"/>
  </w:num>
  <w:num w:numId="24">
    <w:abstractNumId w:val="36"/>
  </w:num>
  <w:num w:numId="25">
    <w:abstractNumId w:val="26"/>
  </w:num>
  <w:num w:numId="26">
    <w:abstractNumId w:val="21"/>
  </w:num>
  <w:num w:numId="27">
    <w:abstractNumId w:val="38"/>
  </w:num>
  <w:num w:numId="28">
    <w:abstractNumId w:val="32"/>
  </w:num>
  <w:num w:numId="29">
    <w:abstractNumId w:val="51"/>
  </w:num>
  <w:num w:numId="30">
    <w:abstractNumId w:val="48"/>
  </w:num>
  <w:num w:numId="31">
    <w:abstractNumId w:val="11"/>
  </w:num>
  <w:num w:numId="32">
    <w:abstractNumId w:val="17"/>
  </w:num>
  <w:num w:numId="33">
    <w:abstractNumId w:val="2"/>
  </w:num>
  <w:num w:numId="34">
    <w:abstractNumId w:val="59"/>
  </w:num>
  <w:num w:numId="35">
    <w:abstractNumId w:val="33"/>
  </w:num>
  <w:num w:numId="36">
    <w:abstractNumId w:val="57"/>
  </w:num>
  <w:num w:numId="37">
    <w:abstractNumId w:val="55"/>
  </w:num>
  <w:num w:numId="38">
    <w:abstractNumId w:val="45"/>
  </w:num>
  <w:num w:numId="39">
    <w:abstractNumId w:val="9"/>
  </w:num>
  <w:num w:numId="40">
    <w:abstractNumId w:val="7"/>
  </w:num>
  <w:num w:numId="41">
    <w:abstractNumId w:val="56"/>
  </w:num>
  <w:num w:numId="42">
    <w:abstractNumId w:val="58"/>
  </w:num>
  <w:num w:numId="43">
    <w:abstractNumId w:val="1"/>
  </w:num>
  <w:num w:numId="44">
    <w:abstractNumId w:val="8"/>
  </w:num>
  <w:num w:numId="45">
    <w:abstractNumId w:val="0"/>
  </w:num>
  <w:num w:numId="46">
    <w:abstractNumId w:val="52"/>
  </w:num>
  <w:num w:numId="47">
    <w:abstractNumId w:val="22"/>
  </w:num>
  <w:num w:numId="48">
    <w:abstractNumId w:val="23"/>
  </w:num>
  <w:num w:numId="49">
    <w:abstractNumId w:val="20"/>
  </w:num>
  <w:num w:numId="50">
    <w:abstractNumId w:val="35"/>
  </w:num>
  <w:num w:numId="51">
    <w:abstractNumId w:val="40"/>
  </w:num>
  <w:num w:numId="52">
    <w:abstractNumId w:val="34"/>
  </w:num>
  <w:num w:numId="53">
    <w:abstractNumId w:val="18"/>
  </w:num>
  <w:num w:numId="54">
    <w:abstractNumId w:val="3"/>
  </w:num>
  <w:num w:numId="55">
    <w:abstractNumId w:val="12"/>
  </w:num>
  <w:num w:numId="56">
    <w:abstractNumId w:val="29"/>
  </w:num>
  <w:num w:numId="57">
    <w:abstractNumId w:val="28"/>
  </w:num>
  <w:num w:numId="58">
    <w:abstractNumId w:val="4"/>
  </w:num>
  <w:num w:numId="59">
    <w:abstractNumId w:val="41"/>
  </w:num>
  <w:num w:numId="60">
    <w:abstractNumId w:val="39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03"/>
    <w:rsid w:val="00225C23"/>
    <w:rsid w:val="00262E03"/>
    <w:rsid w:val="005C5514"/>
    <w:rsid w:val="00AD27AF"/>
    <w:rsid w:val="00C15AC3"/>
    <w:rsid w:val="00E74876"/>
    <w:rsid w:val="00F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DE15"/>
  <w15:chartTrackingRefBased/>
  <w15:docId w15:val="{86FD40FC-F66C-49BC-854B-56C0CE5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Szvegtrzs"/>
    <w:qFormat/>
    <w:rsid w:val="00E74876"/>
    <w:pPr>
      <w:spacing w:before="36" w:after="36" w:line="240" w:lineRule="auto"/>
    </w:pPr>
    <w:rPr>
      <w:rFonts w:asciiTheme="majorHAnsi" w:hAnsiTheme="majorHAnsi" w:cstheme="majorBidi"/>
      <w:color w:val="000000" w:themeColor="text1"/>
      <w:sz w:val="28"/>
      <w:szCs w:val="28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E748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7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5787</Words>
  <Characters>39938</Characters>
  <Application>Microsoft Office Word</Application>
  <DocSecurity>0</DocSecurity>
  <Lines>332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Bekecsi Önkormányzat</cp:lastModifiedBy>
  <cp:revision>2</cp:revision>
  <dcterms:created xsi:type="dcterms:W3CDTF">2018-01-16T08:38:00Z</dcterms:created>
  <dcterms:modified xsi:type="dcterms:W3CDTF">2018-01-22T08:54:00Z</dcterms:modified>
</cp:coreProperties>
</file>