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B1" w:rsidRDefault="00CD5EB1" w:rsidP="00CD5EB1">
      <w:pPr>
        <w:pStyle w:val="Cmsor1"/>
      </w:pPr>
      <w:r>
        <w:t xml:space="preserve">Bekecs Község Önkormányzata Képviselő-testületének </w:t>
      </w:r>
    </w:p>
    <w:p w:rsidR="00CD5EB1" w:rsidRDefault="00CD5EB1" w:rsidP="00CD5EB1">
      <w:pPr>
        <w:pStyle w:val="Cmsor1"/>
      </w:pPr>
    </w:p>
    <w:p w:rsidR="00CD5EB1" w:rsidRPr="00AA6AFF" w:rsidRDefault="00D47FE2" w:rsidP="00CD5EB1">
      <w:pPr>
        <w:pStyle w:val="Cmsor1"/>
        <w:rPr>
          <w:u w:val="single"/>
        </w:rPr>
      </w:pPr>
      <w:r>
        <w:rPr>
          <w:u w:val="single"/>
        </w:rPr>
        <w:t>1</w:t>
      </w:r>
      <w:r w:rsidR="00C554CA">
        <w:rPr>
          <w:u w:val="single"/>
        </w:rPr>
        <w:t>/2017. (</w:t>
      </w:r>
      <w:r>
        <w:rPr>
          <w:u w:val="single"/>
        </w:rPr>
        <w:t>II.3</w:t>
      </w:r>
      <w:r w:rsidR="00CD5EB1" w:rsidRPr="00AA6AFF">
        <w:rPr>
          <w:u w:val="single"/>
        </w:rPr>
        <w:t xml:space="preserve">.) </w:t>
      </w:r>
      <w:r w:rsidR="000A704E">
        <w:rPr>
          <w:u w:val="single"/>
        </w:rPr>
        <w:t xml:space="preserve">önkormányzati </w:t>
      </w:r>
      <w:r w:rsidR="00CD5EB1" w:rsidRPr="00AA6AFF">
        <w:rPr>
          <w:u w:val="single"/>
        </w:rPr>
        <w:t>rendelete</w:t>
      </w:r>
    </w:p>
    <w:p w:rsidR="00CD5EB1" w:rsidRPr="00AA6AFF" w:rsidRDefault="00CD5EB1" w:rsidP="00CD5EB1"/>
    <w:p w:rsidR="00CD5EB1" w:rsidRPr="00AA6AFF" w:rsidRDefault="00CD5EB1" w:rsidP="00CD5EB1">
      <w:pPr>
        <w:pStyle w:val="Cmsor2"/>
        <w:rPr>
          <w:b/>
          <w:u w:val="none"/>
        </w:rPr>
      </w:pPr>
      <w:r w:rsidRPr="00AA6AFF">
        <w:rPr>
          <w:b/>
          <w:u w:val="none"/>
        </w:rPr>
        <w:t>a</w:t>
      </w:r>
      <w:r w:rsidR="003A6693">
        <w:rPr>
          <w:b/>
          <w:u w:val="none"/>
        </w:rPr>
        <w:t xml:space="preserve"> köztisztviselői törvény végrehajtásával kapcsolatos helyi szabályokról  </w:t>
      </w:r>
    </w:p>
    <w:p w:rsidR="003A6693" w:rsidRPr="00087A15" w:rsidRDefault="00CD5EB1" w:rsidP="00087A15">
      <w:pPr>
        <w:pStyle w:val="NormlWeb"/>
        <w:jc w:val="both"/>
      </w:pPr>
      <w:r>
        <w:t>Bekecs Község Ö</w:t>
      </w:r>
      <w:r w:rsidR="009C5CD0">
        <w:t>nkormányzata Képviselő-testülete</w:t>
      </w:r>
      <w:r>
        <w:t xml:space="preserve"> a</w:t>
      </w:r>
      <w:r w:rsidR="009C5CD0">
        <w:t xml:space="preserve"> Magyarország 2017. évi központi költségvetéséről szóló 2016. évi XC. törvény 59. § (6) bekezdésében, </w:t>
      </w:r>
      <w:proofErr w:type="gramStart"/>
      <w:r w:rsidR="009C5CD0">
        <w:t xml:space="preserve">a </w:t>
      </w:r>
      <w:r>
        <w:t xml:space="preserve"> közszolgálati</w:t>
      </w:r>
      <w:proofErr w:type="gramEnd"/>
      <w:r>
        <w:t xml:space="preserve"> tisztviselőkről szóló 2011. évi CXCIX. törvény </w:t>
      </w:r>
      <w:r w:rsidR="005B1133">
        <w:t>232/A. §-</w:t>
      </w:r>
      <w:proofErr w:type="spellStart"/>
      <w:r w:rsidR="005B1133">
        <w:t>ában</w:t>
      </w:r>
      <w:proofErr w:type="spellEnd"/>
      <w:r w:rsidR="005B1133">
        <w:t xml:space="preserve">, a </w:t>
      </w:r>
      <w:r>
        <w:t xml:space="preserve">234. § (3) b) </w:t>
      </w:r>
      <w:proofErr w:type="gramStart"/>
      <w:r>
        <w:t>pontjában  és</w:t>
      </w:r>
      <w:proofErr w:type="gramEnd"/>
      <w:r>
        <w:t xml:space="preserve"> (4) bekezdésében</w:t>
      </w:r>
      <w:r w:rsidR="003A6693">
        <w:t>, 237. §-</w:t>
      </w:r>
      <w:proofErr w:type="spellStart"/>
      <w:r w:rsidR="003A6693">
        <w:t>ában</w:t>
      </w:r>
      <w:proofErr w:type="spellEnd"/>
      <w:r>
        <w:t xml:space="preserve"> kapott felhatalmazás ala</w:t>
      </w:r>
      <w:r w:rsidR="00087A15">
        <w:t>pján, az Alaptörvény 32. cikk (1</w:t>
      </w:r>
      <w:r>
        <w:t xml:space="preserve">) </w:t>
      </w:r>
      <w:r w:rsidR="00087A15">
        <w:t>a) pontjában</w:t>
      </w:r>
      <w:r>
        <w:t xml:space="preserve"> meghatározott feladatkörében eljárva a következőket rendeli el.</w:t>
      </w:r>
    </w:p>
    <w:p w:rsidR="00087A15" w:rsidRDefault="003A6693" w:rsidP="00087A15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1. § </w:t>
      </w:r>
      <w:r w:rsidR="00087A15">
        <w:rPr>
          <w:rStyle w:val="Kiemels2"/>
          <w:b w:val="0"/>
        </w:rPr>
        <w:t xml:space="preserve">(1) </w:t>
      </w:r>
      <w:r>
        <w:rPr>
          <w:rStyle w:val="Kiemels2"/>
          <w:b w:val="0"/>
        </w:rPr>
        <w:t xml:space="preserve">E rendelet hatálya a Bekecsi Közös Önkormányzati Hivatal </w:t>
      </w:r>
      <w:r w:rsidR="00087A15">
        <w:rPr>
          <w:rStyle w:val="Kiemels2"/>
          <w:b w:val="0"/>
        </w:rPr>
        <w:t xml:space="preserve">(a továbbiakban: Hivatal) </w:t>
      </w:r>
      <w:proofErr w:type="gramStart"/>
      <w:r>
        <w:rPr>
          <w:rStyle w:val="Kiemels2"/>
          <w:b w:val="0"/>
        </w:rPr>
        <w:t>köztisztvise</w:t>
      </w:r>
      <w:r w:rsidR="00087A15">
        <w:rPr>
          <w:rStyle w:val="Kiemels2"/>
          <w:b w:val="0"/>
        </w:rPr>
        <w:t xml:space="preserve">lőire, </w:t>
      </w:r>
      <w:r>
        <w:rPr>
          <w:rStyle w:val="Kiemels2"/>
          <w:b w:val="0"/>
        </w:rPr>
        <w:t xml:space="preserve"> ügykezelőire</w:t>
      </w:r>
      <w:proofErr w:type="gramEnd"/>
      <w:r w:rsidR="005634E8">
        <w:rPr>
          <w:rStyle w:val="Kiemels2"/>
          <w:b w:val="0"/>
        </w:rPr>
        <w:t xml:space="preserve"> terjed ki.</w:t>
      </w:r>
    </w:p>
    <w:p w:rsidR="00087A15" w:rsidRDefault="00087A15" w:rsidP="00087A15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(2) A rendelet előírásait a 2. § és a 4. § kivételével a polgármesterre is alkalmazni kell. </w:t>
      </w:r>
    </w:p>
    <w:p w:rsidR="009C5CD0" w:rsidRDefault="005634E8" w:rsidP="00CD5EB1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>2</w:t>
      </w:r>
      <w:r w:rsidR="009C5CD0" w:rsidRPr="009C5CD0">
        <w:rPr>
          <w:rStyle w:val="Kiemels2"/>
          <w:b w:val="0"/>
        </w:rPr>
        <w:t>.</w:t>
      </w:r>
      <w:r w:rsidR="009C5CD0">
        <w:rPr>
          <w:rStyle w:val="Kiemels2"/>
        </w:rPr>
        <w:t xml:space="preserve"> §  </w:t>
      </w:r>
      <w:r w:rsidR="009C5CD0">
        <w:rPr>
          <w:rStyle w:val="Kiemels2"/>
          <w:b w:val="0"/>
        </w:rPr>
        <w:t>Bekecs Község Önkormányzata Képviselő-testülete (a továbbiakban: képviselő-testüle</w:t>
      </w:r>
      <w:r w:rsidR="00087A15">
        <w:rPr>
          <w:rStyle w:val="Kiemels2"/>
          <w:b w:val="0"/>
        </w:rPr>
        <w:t>t) a</w:t>
      </w:r>
      <w:r w:rsidR="009C5CD0">
        <w:rPr>
          <w:rStyle w:val="Kiemels2"/>
          <w:b w:val="0"/>
        </w:rPr>
        <w:t xml:space="preserve"> Hivatalban foglalkoztatott köztisztviselők vonatkozásában 2017. évben az illetményalapot 42.000,-Ft-ban állapítja meg. </w:t>
      </w:r>
    </w:p>
    <w:p w:rsidR="003A6693" w:rsidRDefault="005634E8" w:rsidP="003A6693">
      <w:pPr>
        <w:pStyle w:val="NormlWeb"/>
        <w:jc w:val="both"/>
      </w:pPr>
      <w:r>
        <w:rPr>
          <w:rStyle w:val="Kiemels2"/>
          <w:b w:val="0"/>
        </w:rPr>
        <w:t>3</w:t>
      </w:r>
      <w:r w:rsidR="003A6693" w:rsidRPr="009C5CD0">
        <w:rPr>
          <w:rStyle w:val="Kiemels2"/>
          <w:b w:val="0"/>
        </w:rPr>
        <w:t>.</w:t>
      </w:r>
      <w:r w:rsidR="003A6693">
        <w:rPr>
          <w:rStyle w:val="Kiemels2"/>
        </w:rPr>
        <w:t xml:space="preserve"> §</w:t>
      </w:r>
      <w:r w:rsidR="003A6693">
        <w:t xml:space="preserve"> </w:t>
      </w:r>
      <w:proofErr w:type="gramStart"/>
      <w:r w:rsidR="00087A15">
        <w:t xml:space="preserve">A </w:t>
      </w:r>
      <w:r w:rsidR="003A6693">
        <w:t xml:space="preserve"> Hivatal</w:t>
      </w:r>
      <w:proofErr w:type="gramEnd"/>
      <w:r w:rsidR="003A6693">
        <w:t xml:space="preserve"> köztisztviselői számára a Közszolgálati Tisztviselők Napja, július l-je munkaszüneti nap.  </w:t>
      </w:r>
    </w:p>
    <w:p w:rsidR="00CD5EB1" w:rsidRDefault="005634E8" w:rsidP="00CD5EB1">
      <w:pPr>
        <w:pStyle w:val="NormlWeb"/>
        <w:jc w:val="both"/>
      </w:pPr>
      <w:r>
        <w:rPr>
          <w:rStyle w:val="Kiemels2"/>
          <w:b w:val="0"/>
        </w:rPr>
        <w:t>4</w:t>
      </w:r>
      <w:r w:rsidR="00CD5EB1">
        <w:rPr>
          <w:rStyle w:val="Kiemels2"/>
        </w:rPr>
        <w:t xml:space="preserve">. § </w:t>
      </w:r>
      <w:r w:rsidR="009C5CD0">
        <w:t>(1) A képviselő-testül</w:t>
      </w:r>
      <w:r w:rsidR="00087A15">
        <w:t xml:space="preserve">et </w:t>
      </w:r>
      <w:proofErr w:type="gramStart"/>
      <w:r w:rsidR="00087A15">
        <w:t xml:space="preserve">a </w:t>
      </w:r>
      <w:r w:rsidR="009C5CD0">
        <w:t xml:space="preserve"> Hivatalban</w:t>
      </w:r>
      <w:proofErr w:type="gramEnd"/>
      <w:r w:rsidR="009C5CD0">
        <w:t xml:space="preserve"> foglalkoztatott köztisztviselők részére </w:t>
      </w:r>
      <w:r w:rsidR="00C554CA">
        <w:t xml:space="preserve">2017. évben </w:t>
      </w:r>
      <w:r w:rsidR="009C5CD0">
        <w:t xml:space="preserve">illetménykiegészítést állapít meg. </w:t>
      </w:r>
    </w:p>
    <w:p w:rsidR="00CD5EB1" w:rsidRDefault="009C5CD0" w:rsidP="00CD5EB1">
      <w:pPr>
        <w:pStyle w:val="NormlWeb"/>
        <w:jc w:val="both"/>
      </w:pPr>
      <w:r>
        <w:t xml:space="preserve">(2) </w:t>
      </w:r>
      <w:r w:rsidR="00CD5EB1">
        <w:t>Az illetménykiegészítés mértéke</w:t>
      </w:r>
      <w:r>
        <w:t>:</w:t>
      </w:r>
    </w:p>
    <w:p w:rsidR="00CD5EB1" w:rsidRDefault="00CD5EB1" w:rsidP="00CD5E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felsőfokú iskolai végzettségű köztisztviselő esetén alapilletményének 20%-a,</w:t>
      </w:r>
    </w:p>
    <w:p w:rsidR="00CD5EB1" w:rsidRDefault="00CD5EB1" w:rsidP="00CD5E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középfokú iskolai végzettségű köztisztviselő esetén alapilletményének 20%-a.</w:t>
      </w:r>
    </w:p>
    <w:p w:rsidR="00D16CDF" w:rsidRDefault="005634E8" w:rsidP="00D16CDF">
      <w:pPr>
        <w:pStyle w:val="NormlWeb"/>
        <w:spacing w:before="0" w:beforeAutospacing="0"/>
        <w:jc w:val="both"/>
      </w:pPr>
      <w:r>
        <w:t xml:space="preserve">5. § (1) A képviselő-testület vissza nem térítendő juttatásként </w:t>
      </w:r>
    </w:p>
    <w:p w:rsidR="005634E8" w:rsidRDefault="00D47FE2" w:rsidP="00D16CDF">
      <w:pPr>
        <w:pStyle w:val="NormlWeb"/>
        <w:spacing w:before="0" w:beforeAutospacing="0"/>
        <w:jc w:val="both"/>
      </w:pPr>
      <w:r>
        <w:t xml:space="preserve">      </w:t>
      </w:r>
      <w:r w:rsidR="005634E8">
        <w:t xml:space="preserve">a) </w:t>
      </w:r>
      <w:r>
        <w:t xml:space="preserve">  </w:t>
      </w:r>
      <w:r w:rsidR="005634E8">
        <w:t>rendkívüli pénzbeli szociális segélyt</w:t>
      </w:r>
    </w:p>
    <w:p w:rsidR="00D16CDF" w:rsidRDefault="00D47FE2" w:rsidP="00D16CDF">
      <w:pPr>
        <w:pStyle w:val="NormlWeb"/>
        <w:spacing w:before="0" w:beforeAutospacing="0"/>
        <w:jc w:val="both"/>
      </w:pPr>
      <w:r>
        <w:t xml:space="preserve">      </w:t>
      </w:r>
      <w:r w:rsidR="005634E8">
        <w:t xml:space="preserve">b) </w:t>
      </w:r>
      <w:r>
        <w:t xml:space="preserve">  </w:t>
      </w:r>
      <w:r w:rsidR="005634E8">
        <w:t>temetési segélyt,</w:t>
      </w:r>
    </w:p>
    <w:p w:rsidR="005634E8" w:rsidRDefault="00D47FE2" w:rsidP="00D16CDF">
      <w:pPr>
        <w:pStyle w:val="NormlWeb"/>
        <w:spacing w:before="0" w:beforeAutospacing="0"/>
        <w:jc w:val="both"/>
      </w:pPr>
      <w:r>
        <w:t xml:space="preserve">      </w:t>
      </w:r>
      <w:r w:rsidR="005634E8">
        <w:t xml:space="preserve">c) </w:t>
      </w:r>
      <w:r>
        <w:t xml:space="preserve">  </w:t>
      </w:r>
      <w:r w:rsidR="00262DD8">
        <w:t xml:space="preserve">egészségügyi juttatásként </w:t>
      </w:r>
      <w:r w:rsidR="005634E8">
        <w:t>szemüveg vásárláshoz hozzájárulást</w:t>
      </w:r>
    </w:p>
    <w:p w:rsidR="005634E8" w:rsidRDefault="005634E8" w:rsidP="00D16CDF">
      <w:pPr>
        <w:pStyle w:val="NormlWeb"/>
        <w:spacing w:before="0" w:beforeAutospacing="0"/>
        <w:jc w:val="both"/>
      </w:pPr>
      <w:r>
        <w:t>biztosít.</w:t>
      </w:r>
    </w:p>
    <w:p w:rsidR="00087A15" w:rsidRDefault="00087A15" w:rsidP="00D16CDF">
      <w:pPr>
        <w:pStyle w:val="NormlWeb"/>
        <w:spacing w:before="0" w:beforeAutospacing="0"/>
        <w:jc w:val="both"/>
      </w:pPr>
      <w:r>
        <w:t xml:space="preserve">(2) A képviselő-testület visszatérítendő juttatásként illetményelőleget biztosít. </w:t>
      </w:r>
    </w:p>
    <w:p w:rsidR="00087A15" w:rsidRDefault="00087A15" w:rsidP="00D16CDF">
      <w:pPr>
        <w:pStyle w:val="NormlWeb"/>
        <w:spacing w:before="0" w:beforeAutospacing="0"/>
        <w:jc w:val="both"/>
      </w:pPr>
      <w:r>
        <w:t>(3</w:t>
      </w:r>
      <w:r w:rsidR="005634E8">
        <w:t>) Az (1)</w:t>
      </w:r>
      <w:r>
        <w:t xml:space="preserve"> és (2</w:t>
      </w:r>
      <w:proofErr w:type="gramStart"/>
      <w:r>
        <w:t xml:space="preserve">) </w:t>
      </w:r>
      <w:r w:rsidR="005634E8">
        <w:t xml:space="preserve"> bekezdé</w:t>
      </w:r>
      <w:r w:rsidR="00D16CDF">
        <w:t>sben</w:t>
      </w:r>
      <w:proofErr w:type="gramEnd"/>
      <w:r w:rsidR="00D16CDF">
        <w:t xml:space="preserve"> biztosított juttatások mértékét, feltételeit, az elbírálás, elszámolás rendjét a Jegyző Közszolgálati Szabályzatban állapítja meg</w:t>
      </w:r>
      <w:r>
        <w:t>.</w:t>
      </w:r>
    </w:p>
    <w:p w:rsidR="005634E8" w:rsidRDefault="00087A15" w:rsidP="00D16CDF">
      <w:pPr>
        <w:pStyle w:val="NormlWeb"/>
        <w:spacing w:before="0" w:beforeAutospacing="0"/>
        <w:jc w:val="both"/>
      </w:pPr>
      <w:r>
        <w:t>(4) A rendeletben szabályozottak f</w:t>
      </w:r>
      <w:r w:rsidR="00A5641A">
        <w:t xml:space="preserve">edezetét a képviselő-testület az </w:t>
      </w:r>
      <w:proofErr w:type="gramStart"/>
      <w:r w:rsidR="00A5641A">
        <w:t>önkormányzat  éves</w:t>
      </w:r>
      <w:proofErr w:type="gramEnd"/>
      <w:r w:rsidR="00A5641A">
        <w:t xml:space="preserve"> költségvetésében  határozza meg és biztosítja.</w:t>
      </w:r>
      <w:r w:rsidR="00D16CDF">
        <w:t xml:space="preserve"> </w:t>
      </w:r>
    </w:p>
    <w:p w:rsidR="00CD5EB1" w:rsidRDefault="00D16CDF" w:rsidP="00CD5EB1">
      <w:pPr>
        <w:pStyle w:val="NormlWeb"/>
        <w:jc w:val="both"/>
      </w:pPr>
      <w:r>
        <w:lastRenderedPageBreak/>
        <w:t>6</w:t>
      </w:r>
      <w:r w:rsidR="005B1133">
        <w:t xml:space="preserve">. § </w:t>
      </w:r>
      <w:r w:rsidR="003A6693">
        <w:t>Ez a rendelet a kihirdetését követő napon lép hatályba.</w:t>
      </w:r>
    </w:p>
    <w:p w:rsidR="00396CF9" w:rsidRDefault="00D16CDF" w:rsidP="00396CF9">
      <w:pPr>
        <w:pStyle w:val="Cmsor1"/>
        <w:jc w:val="both"/>
        <w:rPr>
          <w:b w:val="0"/>
        </w:rPr>
      </w:pPr>
      <w:r>
        <w:rPr>
          <w:b w:val="0"/>
        </w:rPr>
        <w:t>7</w:t>
      </w:r>
      <w:r w:rsidR="003A6693">
        <w:rPr>
          <w:b w:val="0"/>
        </w:rPr>
        <w:t>.</w:t>
      </w:r>
      <w:r w:rsidR="00D47FE2">
        <w:rPr>
          <w:b w:val="0"/>
        </w:rPr>
        <w:t xml:space="preserve"> </w:t>
      </w:r>
      <w:r w:rsidR="003A6693">
        <w:rPr>
          <w:b w:val="0"/>
        </w:rPr>
        <w:t xml:space="preserve">§ </w:t>
      </w:r>
      <w:r w:rsidR="00396CF9">
        <w:rPr>
          <w:b w:val="0"/>
        </w:rPr>
        <w:t>(1</w:t>
      </w:r>
      <w:proofErr w:type="gramStart"/>
      <w:r w:rsidRPr="00396CF9">
        <w:rPr>
          <w:b w:val="0"/>
        </w:rPr>
        <w:t xml:space="preserve">) </w:t>
      </w:r>
      <w:r w:rsidR="00396CF9" w:rsidRPr="00396CF9">
        <w:rPr>
          <w:b w:val="0"/>
        </w:rPr>
        <w:t xml:space="preserve"> Hatályát</w:t>
      </w:r>
      <w:proofErr w:type="gramEnd"/>
      <w:r w:rsidR="00396CF9" w:rsidRPr="00396CF9">
        <w:rPr>
          <w:b w:val="0"/>
        </w:rPr>
        <w:t xml:space="preserve"> veszti a polgármesteri hivatalba foglalkoztatott köztisztviselőket megillető szociális jóléti és egészségügyi juttatásokról, valamint szociális és kegyeleti támogatásokról szóló 23/2001. </w:t>
      </w:r>
      <w:r w:rsidR="00396CF9">
        <w:rPr>
          <w:b w:val="0"/>
        </w:rPr>
        <w:t>(X.30.) önkormányzati rendelet kiegészítéséről szóló 10/2003. (VII.25.) önkormányzati rendelet.</w:t>
      </w:r>
    </w:p>
    <w:p w:rsidR="00262DD8" w:rsidRDefault="00262DD8" w:rsidP="00262DD8">
      <w:pPr>
        <w:pStyle w:val="Cmsor1"/>
        <w:jc w:val="both"/>
        <w:rPr>
          <w:b w:val="0"/>
        </w:rPr>
      </w:pPr>
    </w:p>
    <w:p w:rsidR="00396CF9" w:rsidRDefault="00262DD8" w:rsidP="00396CF9">
      <w:pPr>
        <w:pStyle w:val="Cmsor1"/>
        <w:jc w:val="both"/>
        <w:rPr>
          <w:b w:val="0"/>
        </w:rPr>
      </w:pPr>
      <w:r>
        <w:rPr>
          <w:b w:val="0"/>
        </w:rPr>
        <w:t>(</w:t>
      </w:r>
      <w:r w:rsidR="004C0F66">
        <w:rPr>
          <w:b w:val="0"/>
        </w:rPr>
        <w:t>2</w:t>
      </w:r>
      <w:r w:rsidR="00396CF9">
        <w:rPr>
          <w:b w:val="0"/>
        </w:rPr>
        <w:t xml:space="preserve">) </w:t>
      </w:r>
      <w:r w:rsidR="00396CF9" w:rsidRPr="009C5CD0">
        <w:rPr>
          <w:b w:val="0"/>
        </w:rPr>
        <w:t>Hatályát veszti a Bekecsi Közös Önkormányzati Hivatalban foglalkoztatott köztisztviselők illetménykiegészítéséről szóló 2/2015</w:t>
      </w:r>
      <w:r>
        <w:rPr>
          <w:b w:val="0"/>
        </w:rPr>
        <w:t>.</w:t>
      </w:r>
      <w:r w:rsidR="00396CF9" w:rsidRPr="009C5CD0">
        <w:rPr>
          <w:b w:val="0"/>
        </w:rPr>
        <w:t xml:space="preserve">(III.1.) önkormányzati </w:t>
      </w:r>
      <w:r w:rsidR="00396CF9">
        <w:rPr>
          <w:b w:val="0"/>
        </w:rPr>
        <w:t>rendelet.</w:t>
      </w:r>
    </w:p>
    <w:p w:rsidR="009C5CD0" w:rsidRDefault="009C5CD0" w:rsidP="009C5CD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CD5EB1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:rsidR="00CD5EB1" w:rsidRDefault="00CD5EB1" w:rsidP="00CD5EB1">
            <w:pPr>
              <w:pStyle w:val="NormlWeb"/>
              <w:jc w:val="both"/>
            </w:pPr>
            <w:bookmarkStart w:id="0" w:name="_GoBack"/>
            <w:bookmarkEnd w:id="0"/>
          </w:p>
          <w:p w:rsidR="00CD5EB1" w:rsidRDefault="00CD5EB1" w:rsidP="00CD5EB1">
            <w:pPr>
              <w:pStyle w:val="NormlWeb"/>
              <w:jc w:val="both"/>
            </w:pPr>
            <w:r>
              <w:t xml:space="preserve">  </w:t>
            </w:r>
            <w:r w:rsidR="009C5CD0">
              <w:t xml:space="preserve">               Dr. Bodnár László</w:t>
            </w:r>
            <w:r>
              <w:t xml:space="preserve">                                      </w:t>
            </w:r>
          </w:p>
        </w:tc>
        <w:tc>
          <w:tcPr>
            <w:tcW w:w="3772" w:type="dxa"/>
            <w:vAlign w:val="center"/>
            <w:hideMark/>
          </w:tcPr>
          <w:p w:rsidR="00CD5EB1" w:rsidRDefault="00CD5EB1" w:rsidP="00CD5EB1">
            <w:pPr>
              <w:pStyle w:val="NormlWeb"/>
              <w:jc w:val="both"/>
            </w:pPr>
          </w:p>
          <w:p w:rsidR="00CD5EB1" w:rsidRDefault="00CD5EB1" w:rsidP="00CD5EB1">
            <w:pPr>
              <w:pStyle w:val="NormlWeb"/>
              <w:jc w:val="both"/>
            </w:pPr>
            <w:r>
              <w:t xml:space="preserve">                            Bodnár Jánosné</w:t>
            </w:r>
            <w:r w:rsidR="009C5CD0">
              <w:t xml:space="preserve"> </w:t>
            </w:r>
          </w:p>
        </w:tc>
      </w:tr>
      <w:tr w:rsidR="00CD5EB1" w:rsidTr="000A704E">
        <w:trPr>
          <w:tblCellSpacing w:w="0" w:type="dxa"/>
        </w:trPr>
        <w:tc>
          <w:tcPr>
            <w:tcW w:w="3772" w:type="dxa"/>
            <w:vAlign w:val="center"/>
            <w:hideMark/>
          </w:tcPr>
          <w:p w:rsidR="00CD5EB1" w:rsidRDefault="00CD5EB1" w:rsidP="00CD5EB1">
            <w:pPr>
              <w:pStyle w:val="NormlWeb"/>
              <w:jc w:val="both"/>
            </w:pPr>
            <w:r>
              <w:t xml:space="preserve">                     polgármester</w:t>
            </w:r>
          </w:p>
        </w:tc>
        <w:tc>
          <w:tcPr>
            <w:tcW w:w="3772" w:type="dxa"/>
            <w:vAlign w:val="center"/>
            <w:hideMark/>
          </w:tcPr>
          <w:p w:rsidR="00CD5EB1" w:rsidRDefault="00CD5EB1" w:rsidP="00CD5EB1">
            <w:pPr>
              <w:pStyle w:val="NormlWeb"/>
              <w:jc w:val="both"/>
            </w:pPr>
            <w:r>
              <w:t xml:space="preserve">                                  jegyző</w:t>
            </w:r>
          </w:p>
        </w:tc>
      </w:tr>
    </w:tbl>
    <w:p w:rsidR="00CD5EB1" w:rsidRDefault="00CD5EB1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D47FE2" w:rsidP="00CD5EB1">
      <w:pPr>
        <w:jc w:val="both"/>
      </w:pPr>
      <w:r w:rsidRPr="00D47FE2">
        <w:t>Záradék:</w:t>
      </w:r>
    </w:p>
    <w:p w:rsidR="00D47FE2" w:rsidRDefault="00D47FE2" w:rsidP="00CD5EB1">
      <w:pPr>
        <w:jc w:val="both"/>
      </w:pPr>
    </w:p>
    <w:p w:rsidR="00D47FE2" w:rsidRDefault="00D47FE2" w:rsidP="00CD5EB1">
      <w:pPr>
        <w:jc w:val="both"/>
      </w:pPr>
      <w:r>
        <w:t>A rendelet kihirdetésének napja:</w:t>
      </w:r>
    </w:p>
    <w:p w:rsidR="00D47FE2" w:rsidRDefault="00D47FE2" w:rsidP="00CD5EB1">
      <w:pPr>
        <w:jc w:val="both"/>
      </w:pPr>
    </w:p>
    <w:p w:rsidR="00D47FE2" w:rsidRDefault="00D47FE2" w:rsidP="00CD5EB1">
      <w:pPr>
        <w:jc w:val="both"/>
      </w:pPr>
      <w:r>
        <w:t>Bekecs, 2017.02.03.</w:t>
      </w:r>
    </w:p>
    <w:p w:rsidR="00D47FE2" w:rsidRDefault="00D47FE2" w:rsidP="00CD5EB1">
      <w:pPr>
        <w:jc w:val="both"/>
      </w:pPr>
      <w:r>
        <w:t xml:space="preserve">                                                                                           Bodnár Jánosné</w:t>
      </w:r>
    </w:p>
    <w:p w:rsidR="00D47FE2" w:rsidRDefault="00D47FE2" w:rsidP="00CD5EB1">
      <w:pPr>
        <w:jc w:val="both"/>
      </w:pPr>
      <w:r>
        <w:t xml:space="preserve">                                                                                                 jegyző    </w:t>
      </w:r>
    </w:p>
    <w:p w:rsidR="00D47FE2" w:rsidRPr="00D47FE2" w:rsidRDefault="00D47FE2" w:rsidP="00CD5EB1">
      <w:pPr>
        <w:jc w:val="both"/>
      </w:pPr>
    </w:p>
    <w:p w:rsidR="00D47FE2" w:rsidRDefault="00D47FE2" w:rsidP="00CD5EB1">
      <w:pPr>
        <w:jc w:val="both"/>
        <w:rPr>
          <w:b/>
          <w:u w:val="single"/>
        </w:rPr>
      </w:pPr>
    </w:p>
    <w:p w:rsidR="000A704E" w:rsidRDefault="000A704E" w:rsidP="00C554CA">
      <w:pPr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0A704E" w:rsidRDefault="000A704E" w:rsidP="00CD5EB1">
      <w:pPr>
        <w:jc w:val="both"/>
        <w:rPr>
          <w:b/>
          <w:u w:val="single"/>
        </w:rPr>
      </w:pPr>
    </w:p>
    <w:p w:rsidR="00D16869" w:rsidRDefault="00D16869" w:rsidP="00D16869">
      <w:pPr>
        <w:jc w:val="both"/>
      </w:pPr>
    </w:p>
    <w:p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1B6"/>
    <w:multiLevelType w:val="multilevel"/>
    <w:tmpl w:val="8EB8B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869"/>
    <w:rsid w:val="00087A15"/>
    <w:rsid w:val="000A704E"/>
    <w:rsid w:val="00262DD8"/>
    <w:rsid w:val="00341CBF"/>
    <w:rsid w:val="00396CF9"/>
    <w:rsid w:val="003A6693"/>
    <w:rsid w:val="004900D7"/>
    <w:rsid w:val="004C0F66"/>
    <w:rsid w:val="005634E8"/>
    <w:rsid w:val="005B1133"/>
    <w:rsid w:val="007D672C"/>
    <w:rsid w:val="00961950"/>
    <w:rsid w:val="009C5CD0"/>
    <w:rsid w:val="009F020D"/>
    <w:rsid w:val="00A33B91"/>
    <w:rsid w:val="00A521E2"/>
    <w:rsid w:val="00A5641A"/>
    <w:rsid w:val="00C37821"/>
    <w:rsid w:val="00C554CA"/>
    <w:rsid w:val="00C97EBC"/>
    <w:rsid w:val="00CD5EB1"/>
    <w:rsid w:val="00D15BF4"/>
    <w:rsid w:val="00D16869"/>
    <w:rsid w:val="00D16CDF"/>
    <w:rsid w:val="00D21640"/>
    <w:rsid w:val="00D47FE2"/>
    <w:rsid w:val="00E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AF99"/>
  <w15:docId w15:val="{B2BD21BA-1D6B-4CAD-A9C9-65543EC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168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5EB1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CD5EB1"/>
    <w:pPr>
      <w:keepNext/>
      <w:tabs>
        <w:tab w:val="left" w:pos="3388"/>
      </w:tabs>
      <w:jc w:val="center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16869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16869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D5EB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D5EB1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CD5EB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D5EB1"/>
    <w:rPr>
      <w:b/>
      <w:bCs/>
    </w:rPr>
  </w:style>
  <w:style w:type="character" w:customStyle="1" w:styleId="apple-converted-space">
    <w:name w:val="apple-converted-space"/>
    <w:basedOn w:val="Bekezdsalapbettpusa"/>
    <w:rsid w:val="003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fecsone</dc:creator>
  <cp:lastModifiedBy>bartacsilla</cp:lastModifiedBy>
  <cp:revision>4</cp:revision>
  <cp:lastPrinted>2017-01-26T10:26:00Z</cp:lastPrinted>
  <dcterms:created xsi:type="dcterms:W3CDTF">2017-01-30T10:57:00Z</dcterms:created>
  <dcterms:modified xsi:type="dcterms:W3CDTF">2017-02-08T15:03:00Z</dcterms:modified>
</cp:coreProperties>
</file>