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3" w:rsidRDefault="003D66C3" w:rsidP="003D66C3">
      <w:pPr>
        <w:pStyle w:val="Cmsor1"/>
      </w:pPr>
      <w:r>
        <w:t>JEGYZŐKÖNYVI KIVONAT</w:t>
      </w:r>
    </w:p>
    <w:p w:rsidR="003D66C3" w:rsidRDefault="003D66C3" w:rsidP="003D66C3">
      <w:pPr>
        <w:tabs>
          <w:tab w:val="left" w:pos="2372"/>
        </w:tabs>
        <w:jc w:val="center"/>
      </w:pPr>
    </w:p>
    <w:p w:rsidR="003D66C3" w:rsidRDefault="003D66C3" w:rsidP="003D66C3">
      <w:pPr>
        <w:tabs>
          <w:tab w:val="left" w:pos="2372"/>
        </w:tabs>
        <w:jc w:val="center"/>
      </w:pPr>
      <w:r>
        <w:t xml:space="preserve">Bekecs Község Önkormányzata Képviselő-testületének </w:t>
      </w:r>
      <w:r>
        <w:rPr>
          <w:b/>
          <w:bCs/>
        </w:rPr>
        <w:t>2013. szeptember 26-án</w:t>
      </w:r>
      <w:r>
        <w:t xml:space="preserve"> megtartott ülésének jegyzőkönyvéből</w:t>
      </w:r>
    </w:p>
    <w:p w:rsidR="003D66C3" w:rsidRDefault="003D66C3" w:rsidP="00175B65">
      <w:pPr>
        <w:jc w:val="center"/>
        <w:rPr>
          <w:b/>
        </w:rPr>
      </w:pPr>
    </w:p>
    <w:p w:rsidR="003D66C3" w:rsidRDefault="003D66C3" w:rsidP="00175B65">
      <w:pPr>
        <w:jc w:val="center"/>
        <w:rPr>
          <w:b/>
        </w:rPr>
      </w:pPr>
    </w:p>
    <w:p w:rsidR="003D66C3" w:rsidRDefault="003D66C3" w:rsidP="00175B65">
      <w:pPr>
        <w:jc w:val="center"/>
        <w:rPr>
          <w:b/>
        </w:rPr>
      </w:pPr>
    </w:p>
    <w:p w:rsidR="00175B65" w:rsidRPr="0052723C" w:rsidRDefault="00175B65" w:rsidP="00175B65">
      <w:pPr>
        <w:jc w:val="center"/>
        <w:rPr>
          <w:b/>
        </w:rPr>
      </w:pPr>
      <w:r w:rsidRPr="0052723C">
        <w:rPr>
          <w:b/>
        </w:rPr>
        <w:t>Bekecs Község Önkormányzata Képviselő-testületének</w:t>
      </w:r>
    </w:p>
    <w:p w:rsidR="00175B65" w:rsidRDefault="00175B65" w:rsidP="00175B65">
      <w:pPr>
        <w:jc w:val="center"/>
        <w:rPr>
          <w:b/>
          <w:u w:val="single"/>
        </w:rPr>
      </w:pPr>
    </w:p>
    <w:p w:rsidR="00175B65" w:rsidRDefault="00175B65" w:rsidP="00175B65">
      <w:pPr>
        <w:jc w:val="center"/>
        <w:rPr>
          <w:b/>
          <w:u w:val="single"/>
        </w:rPr>
      </w:pPr>
      <w:r w:rsidRPr="0052723C">
        <w:rPr>
          <w:b/>
          <w:u w:val="single"/>
        </w:rPr>
        <w:t>17/2013.(X.15.) rendelete</w:t>
      </w:r>
    </w:p>
    <w:p w:rsidR="00175B65" w:rsidRDefault="00175B65" w:rsidP="00175B65">
      <w:pPr>
        <w:jc w:val="center"/>
        <w:rPr>
          <w:b/>
          <w:u w:val="single"/>
        </w:rPr>
      </w:pPr>
    </w:p>
    <w:p w:rsidR="00175B65" w:rsidRDefault="00175B65" w:rsidP="00175B65">
      <w:pPr>
        <w:jc w:val="center"/>
        <w:rPr>
          <w:b/>
        </w:rPr>
      </w:pPr>
      <w:r>
        <w:rPr>
          <w:b/>
        </w:rPr>
        <w:t>A helyi vízgazdálkodási hatósági jogkörbe tartozó szennyvízelhelyezéshez kapcsolódó talajterhelési díjjal kapcsolatos adatszolgáltatási és eljárási szabályokról, valamint a díjfizetési kedvezményekről és mentességekről szóló 14/2004. (VII.1.) önkormányzati rendeletének módosításáról.</w:t>
      </w:r>
    </w:p>
    <w:p w:rsidR="00175B65" w:rsidRDefault="00175B65" w:rsidP="00175B65"/>
    <w:p w:rsidR="00175B65" w:rsidRPr="00936B61" w:rsidRDefault="00175B65" w:rsidP="00175B65">
      <w:pPr>
        <w:tabs>
          <w:tab w:val="left" w:pos="284"/>
        </w:tabs>
        <w:jc w:val="both"/>
      </w:pPr>
      <w:r w:rsidRPr="00936B61">
        <w:t>Bekecs Község Önkormányzatának Képviselő-testülete, a környezetterhelési díjról szóló 2003. évi LXXXIX törvény 21/</w:t>
      </w:r>
      <w:proofErr w:type="gramStart"/>
      <w:r w:rsidRPr="00936B61">
        <w:t>A</w:t>
      </w:r>
      <w:proofErr w:type="gramEnd"/>
      <w:r w:rsidRPr="00936B61">
        <w:t>. §</w:t>
      </w:r>
      <w:proofErr w:type="spellStart"/>
      <w:r w:rsidRPr="00936B61">
        <w:t>-ában</w:t>
      </w:r>
      <w:proofErr w:type="spellEnd"/>
      <w:r w:rsidRPr="00936B61">
        <w:t xml:space="preserve"> kapott felhatalmazás alapján</w:t>
      </w:r>
      <w:proofErr w:type="gramStart"/>
      <w:r w:rsidRPr="00936B61">
        <w:t>,  Magyarország</w:t>
      </w:r>
      <w:proofErr w:type="gramEnd"/>
      <w:r w:rsidRPr="00936B61">
        <w:t xml:space="preserve">  helyi önkormányzatairól szóló 2011. évi CLXXXIX. törvény 13. § (1) bekezdésben meghatározott feladatkörében </w:t>
      </w:r>
      <w:proofErr w:type="gramStart"/>
      <w:r w:rsidRPr="00936B61">
        <w:t>eljárva  a</w:t>
      </w:r>
      <w:proofErr w:type="gramEnd"/>
      <w:r w:rsidRPr="00936B61">
        <w:t xml:space="preserve"> következőket rendeli el:</w:t>
      </w:r>
    </w:p>
    <w:p w:rsidR="00175B65" w:rsidRPr="00936B61" w:rsidRDefault="00175B65" w:rsidP="00175B65"/>
    <w:p w:rsidR="00175B65" w:rsidRDefault="00175B65" w:rsidP="00175B65">
      <w:pPr>
        <w:jc w:val="both"/>
      </w:pPr>
      <w:r w:rsidRPr="00BC3709">
        <w:rPr>
          <w:b/>
        </w:rPr>
        <w:t>1. §</w:t>
      </w:r>
      <w:r w:rsidRPr="009B3E5F">
        <w:t xml:space="preserve"> </w:t>
      </w:r>
      <w:r w:rsidRPr="00BC3709">
        <w:rPr>
          <w:b/>
        </w:rPr>
        <w:t>(1)</w:t>
      </w:r>
      <w:r>
        <w:t xml:space="preserve">  </w:t>
      </w:r>
      <w:r w:rsidRPr="00034E7C">
        <w:t xml:space="preserve">A helyi vízgazdálkodási hatósági jogkörbe tartozó szennyvízelhelyezéshez kapcsolódó talajterhelési díjjal kapcsolatos adatszolgáltatási és eljárási szabályokról, valamint a díjfizetési kedvezményekről és mentességekről szóló 14/2004. (VII.1.) önkormányzati </w:t>
      </w:r>
      <w:proofErr w:type="gramStart"/>
      <w:r w:rsidRPr="00034E7C">
        <w:t>rendelet</w:t>
      </w:r>
      <w:r>
        <w:t xml:space="preserve">  (</w:t>
      </w:r>
      <w:proofErr w:type="gramEnd"/>
      <w:r>
        <w:t xml:space="preserve">a továbbiakban: </w:t>
      </w:r>
      <w:proofErr w:type="spellStart"/>
      <w:r>
        <w:t>Ör</w:t>
      </w:r>
      <w:proofErr w:type="spellEnd"/>
      <w:r>
        <w:t xml:space="preserve">.)  </w:t>
      </w:r>
      <w:proofErr w:type="gramStart"/>
      <w:r>
        <w:t>5 .</w:t>
      </w:r>
      <w:proofErr w:type="gramEnd"/>
      <w:r>
        <w:t xml:space="preserve"> § (1) bekezdése az alábbiak szerint módosul:</w:t>
      </w:r>
    </w:p>
    <w:p w:rsidR="00175B65" w:rsidRDefault="00175B65" w:rsidP="00175B65">
      <w:pPr>
        <w:jc w:val="both"/>
      </w:pPr>
      <w:r>
        <w:t>„</w:t>
      </w:r>
      <w:r w:rsidRPr="00BC3709">
        <w:rPr>
          <w:b/>
        </w:rPr>
        <w:t>5. § (1)</w:t>
      </w:r>
      <w:r>
        <w:t xml:space="preserve"> Mentesül a talajterhelési díj megfizetése alól a díjfizetésre kötelezett, </w:t>
      </w:r>
      <w:proofErr w:type="gramStart"/>
      <w:r>
        <w:t>ha :</w:t>
      </w:r>
      <w:proofErr w:type="gramEnd"/>
    </w:p>
    <w:p w:rsidR="00175B65" w:rsidRDefault="00175B65" w:rsidP="00175B65">
      <w:pPr>
        <w:jc w:val="both"/>
      </w:pPr>
      <w:proofErr w:type="gramStart"/>
      <w:r>
        <w:t>a</w:t>
      </w:r>
      <w:proofErr w:type="gramEnd"/>
      <w:r>
        <w:t>) egyedül élő személy és a díjfizetés évében a 70 életévét betölti, illetve meghaladja.</w:t>
      </w:r>
    </w:p>
    <w:p w:rsidR="00175B65" w:rsidRPr="000C152D" w:rsidRDefault="00175B65" w:rsidP="00175B65">
      <w:pPr>
        <w:jc w:val="both"/>
      </w:pPr>
      <w:r>
        <w:t>b) ingatlanán a méréssel igazolt éves vízfogyasztása nem haladja meg a 25 m</w:t>
      </w:r>
      <w:r>
        <w:rPr>
          <w:vertAlign w:val="superscript"/>
        </w:rPr>
        <w:t xml:space="preserve">3 </w:t>
      </w:r>
      <w:proofErr w:type="spellStart"/>
      <w:r>
        <w:t>-t</w:t>
      </w:r>
      <w:proofErr w:type="spellEnd"/>
      <w:r>
        <w:t>.”</w:t>
      </w:r>
    </w:p>
    <w:p w:rsidR="00175B65" w:rsidRDefault="00175B65" w:rsidP="00175B65">
      <w:r w:rsidRPr="009B3E5F">
        <w:rPr>
          <w:b/>
        </w:rPr>
        <w:t>(2)</w:t>
      </w:r>
      <w:r>
        <w:t xml:space="preserve"> Az </w:t>
      </w:r>
      <w:proofErr w:type="spellStart"/>
      <w:r>
        <w:t>Ör</w:t>
      </w:r>
      <w:proofErr w:type="spellEnd"/>
      <w:r>
        <w:t>.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 (2a) bekezdéssel egészül ki:</w:t>
      </w:r>
    </w:p>
    <w:p w:rsidR="00175B65" w:rsidRPr="00C9310B" w:rsidRDefault="00175B65" w:rsidP="00175B65">
      <w:r>
        <w:t>„</w:t>
      </w:r>
      <w:r w:rsidRPr="00BC3709">
        <w:rPr>
          <w:b/>
        </w:rPr>
        <w:t>(2a)</w:t>
      </w:r>
      <w:r w:rsidRPr="00C9310B">
        <w:t xml:space="preserve"> Mentesül a talajterhelési díj összeg 60 %-ának megfizetése alól az a kibocsátó, akinek az éves vízfogyasztása nem haladja meg a 80 m</w:t>
      </w:r>
      <w:r w:rsidRPr="00C9310B">
        <w:rPr>
          <w:vertAlign w:val="superscript"/>
        </w:rPr>
        <w:t>3</w:t>
      </w:r>
      <w:r w:rsidRPr="00C9310B">
        <w:t xml:space="preserve"> vízmennyiséget és</w:t>
      </w:r>
    </w:p>
    <w:p w:rsidR="00175B65" w:rsidRPr="00C9310B" w:rsidRDefault="00175B65" w:rsidP="00175B65">
      <w:proofErr w:type="gramStart"/>
      <w:r w:rsidRPr="00C9310B">
        <w:t>a</w:t>
      </w:r>
      <w:proofErr w:type="gramEnd"/>
      <w:r w:rsidRPr="00C9310B">
        <w:t>) a családban élők esetében a háztartás egy főre jutó havi jövedelme a tárgyévet követő év első két hónapjában nem haladja meg az öregségi nyugdíj mindenkori legkisebb összegének 150 %-át.</w:t>
      </w:r>
    </w:p>
    <w:p w:rsidR="00175B65" w:rsidRPr="00C9310B" w:rsidRDefault="00175B65" w:rsidP="00175B65">
      <w:r w:rsidRPr="00BC3709">
        <w:rPr>
          <w:b/>
        </w:rPr>
        <w:t xml:space="preserve">b) </w:t>
      </w:r>
      <w:r w:rsidRPr="00C9310B">
        <w:t>egyedül élő esetében az egy főre jutó nettó átlagos havi jövedelem a tárgyévet követő év első két hónapjában nem haladja meg az öregségi nyugdíj mindenkori legkisebb összegének 200 %-át.</w:t>
      </w:r>
      <w:r>
        <w:t>”</w:t>
      </w:r>
      <w:r w:rsidRPr="00C9310B">
        <w:t xml:space="preserve"> </w:t>
      </w:r>
    </w:p>
    <w:p w:rsidR="00175B65" w:rsidRDefault="00175B65" w:rsidP="00175B65"/>
    <w:p w:rsidR="00175B65" w:rsidRDefault="00175B65" w:rsidP="00175B65">
      <w:r w:rsidRPr="00BC3709">
        <w:rPr>
          <w:b/>
        </w:rPr>
        <w:t>2. §</w:t>
      </w:r>
      <w:r>
        <w:t xml:space="preserve"> Az </w:t>
      </w:r>
      <w:proofErr w:type="spellStart"/>
      <w:r>
        <w:t>Ör</w:t>
      </w:r>
      <w:proofErr w:type="spellEnd"/>
      <w:r>
        <w:t>.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 az alábbi (5) (6) (7) bekezdéssel egészül ki: </w:t>
      </w:r>
    </w:p>
    <w:p w:rsidR="00175B65" w:rsidRDefault="00175B65" w:rsidP="00175B65">
      <w:pPr>
        <w:ind w:left="426" w:hanging="426"/>
        <w:jc w:val="both"/>
      </w:pPr>
      <w:r>
        <w:t>„</w:t>
      </w:r>
      <w:r w:rsidRPr="00BC3709">
        <w:rPr>
          <w:b/>
        </w:rPr>
        <w:t>(5)</w:t>
      </w:r>
      <w:r>
        <w:t xml:space="preserve"> Az (1) bekezdés a) pontja szerinti mentességhez csatolni kell a lakcímnyilvántartásból kiadott igazolást. Az (1) bekezdés b) pontja szerinti mentesség igazolására a szolgáltató részéről az önkormányzati adóhatóságnak megküldött éves kimutatás szolgál. </w:t>
      </w:r>
    </w:p>
    <w:p w:rsidR="00175B65" w:rsidRDefault="00175B65" w:rsidP="00175B65">
      <w:pPr>
        <w:ind w:left="426" w:hanging="426"/>
        <w:jc w:val="both"/>
      </w:pPr>
      <w:r w:rsidRPr="00BC3709">
        <w:rPr>
          <w:b/>
        </w:rPr>
        <w:t>(6)</w:t>
      </w:r>
      <w:r>
        <w:t xml:space="preserve"> Az (1) bekezdés szerinti mentességeket csak magánszemélyeknek és kizárólag személyenként egy ingatlan után a </w:t>
      </w:r>
      <w:proofErr w:type="gramStart"/>
      <w:r>
        <w:t>bevallás  szabályszerű</w:t>
      </w:r>
      <w:proofErr w:type="gramEnd"/>
      <w:r>
        <w:t xml:space="preserve"> kitöltésével és az igazolás csatolásával lehet érvényesíteni. </w:t>
      </w:r>
    </w:p>
    <w:p w:rsidR="00175B65" w:rsidRPr="00810F7B" w:rsidRDefault="00175B65" w:rsidP="00175B65">
      <w:pPr>
        <w:ind w:left="426" w:hanging="426"/>
        <w:jc w:val="both"/>
      </w:pPr>
      <w:r w:rsidRPr="00BC3709">
        <w:rPr>
          <w:b/>
        </w:rPr>
        <w:t>(7)</w:t>
      </w:r>
      <w:r>
        <w:t xml:space="preserve"> </w:t>
      </w:r>
      <w:r w:rsidRPr="00810F7B">
        <w:t xml:space="preserve">A (2a) bekezdés szerinti kedvezmény érvényesítéséhez a talajterhelési díj bevallásakor csatolni kell a rendelet 1. mellékletében szereplő nyilatkozatot és </w:t>
      </w:r>
      <w:proofErr w:type="gramStart"/>
      <w:r w:rsidRPr="00810F7B">
        <w:t>jövedelem igazolásokat</w:t>
      </w:r>
      <w:proofErr w:type="gramEnd"/>
      <w:r w:rsidRPr="00810F7B">
        <w:t>.</w:t>
      </w:r>
    </w:p>
    <w:p w:rsidR="00175B65" w:rsidRDefault="00175B65" w:rsidP="00175B65">
      <w:pPr>
        <w:ind w:left="426" w:hanging="426"/>
        <w:jc w:val="both"/>
      </w:pPr>
    </w:p>
    <w:p w:rsidR="00175B65" w:rsidRDefault="00175B65" w:rsidP="00175B65">
      <w:pPr>
        <w:ind w:left="426" w:hanging="426"/>
        <w:jc w:val="both"/>
      </w:pPr>
    </w:p>
    <w:p w:rsidR="00175B65" w:rsidRDefault="00175B65" w:rsidP="00175B65">
      <w:pPr>
        <w:ind w:left="426" w:hanging="426"/>
        <w:jc w:val="both"/>
      </w:pPr>
    </w:p>
    <w:p w:rsidR="00175B65" w:rsidRDefault="00175B65" w:rsidP="00175B65">
      <w:pPr>
        <w:ind w:left="426" w:hanging="426"/>
        <w:jc w:val="both"/>
      </w:pPr>
    </w:p>
    <w:p w:rsidR="00175B65" w:rsidRDefault="00175B65" w:rsidP="00175B65">
      <w:pPr>
        <w:ind w:left="426" w:hanging="426"/>
        <w:jc w:val="both"/>
      </w:pPr>
    </w:p>
    <w:p w:rsidR="00175B65" w:rsidRDefault="00175B65" w:rsidP="00175B65">
      <w:pPr>
        <w:ind w:left="426" w:hanging="426"/>
        <w:jc w:val="both"/>
      </w:pPr>
      <w:r w:rsidRPr="00810F7B">
        <w:rPr>
          <w:b/>
        </w:rPr>
        <w:t xml:space="preserve"> </w:t>
      </w:r>
      <w:r w:rsidRPr="00BC3709">
        <w:rPr>
          <w:b/>
        </w:rPr>
        <w:t>3. §</w:t>
      </w:r>
      <w:r>
        <w:t xml:space="preserve"> Az </w:t>
      </w:r>
      <w:proofErr w:type="spellStart"/>
      <w:r>
        <w:t>Ör</w:t>
      </w:r>
      <w:proofErr w:type="spellEnd"/>
      <w:r>
        <w:t>. 8. § (1) bekezdése az alábbiak szerint módosul:</w:t>
      </w:r>
    </w:p>
    <w:p w:rsidR="00175B65" w:rsidRDefault="00175B65" w:rsidP="00175B65">
      <w:pPr>
        <w:ind w:left="426" w:hanging="426"/>
        <w:jc w:val="both"/>
        <w:rPr>
          <w:sz w:val="22"/>
          <w:szCs w:val="22"/>
        </w:rPr>
      </w:pPr>
      <w:r>
        <w:t>„</w:t>
      </w:r>
      <w:r w:rsidRPr="00BC3709">
        <w:rPr>
          <w:b/>
        </w:rPr>
        <w:t>(1)</w:t>
      </w:r>
      <w:r>
        <w:t xml:space="preserve"> A helyi vízgazdálkodási hatósági jogkörbe tartozó szennyvíz elhelyezéshez kapcsolódó talajterhelési díjat a kibocsátónak kell megállapítania, bevallania és megfizetnie (önadózás) a tárgyévet követő év március 31-éig az adóhatóság által rendelkezésre bocsátott nyomtatványon.</w:t>
      </w:r>
    </w:p>
    <w:p w:rsidR="00175B65" w:rsidRPr="0056610E" w:rsidRDefault="00175B65" w:rsidP="00175B65">
      <w:pPr>
        <w:ind w:left="426" w:hanging="426"/>
        <w:jc w:val="both"/>
        <w:rPr>
          <w:sz w:val="22"/>
          <w:szCs w:val="22"/>
        </w:rPr>
      </w:pPr>
    </w:p>
    <w:p w:rsidR="00175B65" w:rsidRDefault="00175B65" w:rsidP="00175B65">
      <w:r w:rsidRPr="009B3E5F">
        <w:rPr>
          <w:b/>
        </w:rPr>
        <w:t>4. § (1)</w:t>
      </w:r>
      <w:r>
        <w:t xml:space="preserve"> Ez a rendelet kihirdetését követő napon lép hatályba és az azt követő napon hatályát</w:t>
      </w:r>
    </w:p>
    <w:p w:rsidR="00175B65" w:rsidRDefault="00175B65" w:rsidP="00175B65">
      <w:r>
        <w:t xml:space="preserve">        </w:t>
      </w:r>
      <w:proofErr w:type="gramStart"/>
      <w:r>
        <w:t>veszti</w:t>
      </w:r>
      <w:proofErr w:type="gramEnd"/>
      <w:r>
        <w:t>.</w:t>
      </w:r>
    </w:p>
    <w:p w:rsidR="00175B65" w:rsidRDefault="00175B65" w:rsidP="00175B65">
      <w:pPr>
        <w:jc w:val="both"/>
      </w:pPr>
      <w:r w:rsidRPr="009B3E5F">
        <w:rPr>
          <w:b/>
        </w:rPr>
        <w:t>(2)</w:t>
      </w:r>
      <w:r>
        <w:t xml:space="preserve"> Az e rendelet 1. § (1) (2) bekezdésében megállapított mentességeket és </w:t>
      </w:r>
      <w:proofErr w:type="gramStart"/>
      <w:r>
        <w:t>az   érvényesítésükhöz</w:t>
      </w:r>
      <w:proofErr w:type="gramEnd"/>
      <w:r>
        <w:t xml:space="preserve"> szükséges igazolást első alkalommal a 2013. évi bevallásoknál kell alkalmazni.</w:t>
      </w:r>
    </w:p>
    <w:p w:rsidR="00175B65" w:rsidRDefault="00175B65" w:rsidP="00175B65">
      <w:pPr>
        <w:ind w:left="425" w:hanging="425"/>
      </w:pPr>
      <w:r w:rsidRPr="009B3E5F">
        <w:rPr>
          <w:b/>
        </w:rPr>
        <w:t>(3)</w:t>
      </w:r>
      <w:r w:rsidRPr="00810F7B">
        <w:t xml:space="preserve"> Hatályát veszti az </w:t>
      </w:r>
      <w:proofErr w:type="spellStart"/>
      <w:r w:rsidRPr="00810F7B">
        <w:t>Ör</w:t>
      </w:r>
      <w:proofErr w:type="spellEnd"/>
      <w:r w:rsidRPr="00810F7B">
        <w:t>. 6. §</w:t>
      </w:r>
      <w:proofErr w:type="spellStart"/>
      <w:r w:rsidRPr="00810F7B">
        <w:t>-</w:t>
      </w:r>
      <w:proofErr w:type="gramStart"/>
      <w:r w:rsidRPr="00810F7B">
        <w:t>a</w:t>
      </w:r>
      <w:proofErr w:type="spellEnd"/>
      <w:proofErr w:type="gramEnd"/>
      <w:r w:rsidRPr="00810F7B">
        <w:t>, 7. § (1) és (2) bekezdése, a 8. § (2) - (6) b</w:t>
      </w:r>
      <w:r>
        <w:t xml:space="preserve">ekezdése, a 10 § (2) </w:t>
      </w:r>
    </w:p>
    <w:p w:rsidR="00175B65" w:rsidRPr="00810F7B" w:rsidRDefault="00175B65" w:rsidP="00175B65">
      <w:pPr>
        <w:ind w:left="425" w:hanging="425"/>
      </w:pPr>
      <w:proofErr w:type="gramStart"/>
      <w:r>
        <w:t>bekezdése</w:t>
      </w:r>
      <w:proofErr w:type="gramEnd"/>
      <w:r>
        <w:t>.</w:t>
      </w:r>
    </w:p>
    <w:p w:rsidR="00175B65" w:rsidRDefault="00175B65" w:rsidP="00175B65">
      <w:pPr>
        <w:ind w:left="709" w:hanging="425"/>
        <w:jc w:val="both"/>
      </w:pPr>
    </w:p>
    <w:p w:rsidR="00175B65" w:rsidRPr="00810F7B" w:rsidRDefault="00175B65" w:rsidP="00175B65">
      <w:pPr>
        <w:ind w:left="709" w:hanging="425"/>
        <w:jc w:val="both"/>
      </w:pPr>
    </w:p>
    <w:p w:rsidR="00175B65" w:rsidRPr="00936B61" w:rsidRDefault="00175B65" w:rsidP="00175B65">
      <w:pPr>
        <w:ind w:left="709" w:hanging="425"/>
        <w:jc w:val="both"/>
      </w:pPr>
      <w:r>
        <w:t>Bekecs, 2013. szeptember 26</w:t>
      </w:r>
      <w:r w:rsidRPr="00936B61">
        <w:t>.</w:t>
      </w:r>
    </w:p>
    <w:p w:rsidR="00175B65" w:rsidRPr="00936B61" w:rsidRDefault="00175B65" w:rsidP="00175B65">
      <w:pPr>
        <w:ind w:left="709" w:hanging="425"/>
        <w:jc w:val="both"/>
      </w:pPr>
    </w:p>
    <w:p w:rsidR="00175B65" w:rsidRDefault="00175B65" w:rsidP="00175B65">
      <w:pPr>
        <w:ind w:left="709" w:hanging="425"/>
        <w:jc w:val="both"/>
      </w:pPr>
    </w:p>
    <w:p w:rsidR="00175B65" w:rsidRPr="00936B61" w:rsidRDefault="00175B65" w:rsidP="00175B65">
      <w:pPr>
        <w:ind w:left="709" w:hanging="425"/>
        <w:jc w:val="both"/>
      </w:pPr>
    </w:p>
    <w:p w:rsidR="00175B65" w:rsidRPr="00936B61" w:rsidRDefault="00175B65" w:rsidP="00175B65">
      <w:pPr>
        <w:ind w:left="709" w:hanging="425"/>
        <w:jc w:val="both"/>
      </w:pPr>
      <w:r w:rsidRPr="00936B61">
        <w:t xml:space="preserve">Béki </w:t>
      </w:r>
      <w:proofErr w:type="gramStart"/>
      <w:r w:rsidRPr="00936B61">
        <w:t>József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B61">
        <w:t>Bodnár</w:t>
      </w:r>
      <w:proofErr w:type="gramEnd"/>
      <w:r w:rsidRPr="00936B61">
        <w:t xml:space="preserve"> Jánosné</w:t>
      </w:r>
    </w:p>
    <w:p w:rsidR="00175B65" w:rsidRPr="00936B61" w:rsidRDefault="00175B65" w:rsidP="00175B65">
      <w:pPr>
        <w:ind w:left="709" w:hanging="425"/>
        <w:jc w:val="both"/>
      </w:pPr>
      <w:proofErr w:type="gramStart"/>
      <w:r w:rsidRPr="00936B61">
        <w:t>polgármester</w:t>
      </w:r>
      <w:proofErr w:type="gramEnd"/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>
        <w:t xml:space="preserve">      </w:t>
      </w:r>
      <w:r w:rsidRPr="00936B61">
        <w:t>jegyző</w:t>
      </w:r>
    </w:p>
    <w:p w:rsidR="00175B65" w:rsidRPr="00936B61" w:rsidRDefault="00175B65" w:rsidP="00175B65">
      <w:pPr>
        <w:ind w:left="709" w:hanging="425"/>
        <w:jc w:val="both"/>
      </w:pPr>
    </w:p>
    <w:p w:rsidR="00175B65" w:rsidRDefault="00175B65" w:rsidP="00175B65">
      <w:pPr>
        <w:ind w:left="709" w:hanging="425"/>
        <w:jc w:val="both"/>
      </w:pPr>
    </w:p>
    <w:p w:rsidR="00175B65" w:rsidRPr="00D32230" w:rsidRDefault="00175B65" w:rsidP="00175B65">
      <w:pPr>
        <w:rPr>
          <w:u w:val="single"/>
        </w:rPr>
      </w:pPr>
      <w:r w:rsidRPr="00D32230">
        <w:rPr>
          <w:u w:val="single"/>
        </w:rPr>
        <w:t xml:space="preserve">A rendelet kihirdetésének napja: </w:t>
      </w:r>
    </w:p>
    <w:p w:rsidR="00175B65" w:rsidRPr="00936B61" w:rsidRDefault="00175B65" w:rsidP="00175B65">
      <w:r>
        <w:t>Bekecs, 2013. október 10.</w:t>
      </w:r>
    </w:p>
    <w:p w:rsidR="00175B65" w:rsidRPr="00936B61" w:rsidRDefault="00175B65" w:rsidP="00175B65">
      <w:pPr>
        <w:ind w:left="709" w:hanging="425"/>
      </w:pP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</w:r>
      <w:r w:rsidRPr="00936B61">
        <w:tab/>
        <w:t>Bodnár Jánosné</w:t>
      </w:r>
    </w:p>
    <w:p w:rsidR="00175B65" w:rsidRDefault="00175B65" w:rsidP="00175B65">
      <w:pPr>
        <w:jc w:val="center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936B61">
        <w:t>jegyző</w:t>
      </w:r>
      <w:proofErr w:type="gramEnd"/>
      <w:r w:rsidRPr="00936B61">
        <w:br/>
      </w: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B65"/>
    <w:rsid w:val="00074EF8"/>
    <w:rsid w:val="001565D2"/>
    <w:rsid w:val="00175B65"/>
    <w:rsid w:val="003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66C3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66C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2014-07-31T08:13:00Z</dcterms:created>
  <dcterms:modified xsi:type="dcterms:W3CDTF">2014-07-31T10:08:00Z</dcterms:modified>
</cp:coreProperties>
</file>