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B3" w:rsidRDefault="000152B3" w:rsidP="000152B3">
      <w:pPr>
        <w:pStyle w:val="Cmsor1"/>
      </w:pPr>
      <w:r>
        <w:t>JEGYZŐKÖNYVI KIVONAT</w:t>
      </w:r>
    </w:p>
    <w:p w:rsidR="000152B3" w:rsidRDefault="000152B3" w:rsidP="000152B3">
      <w:pPr>
        <w:tabs>
          <w:tab w:val="left" w:pos="2372"/>
        </w:tabs>
        <w:jc w:val="center"/>
      </w:pPr>
    </w:p>
    <w:p w:rsidR="000152B3" w:rsidRDefault="000152B3" w:rsidP="000152B3">
      <w:pPr>
        <w:tabs>
          <w:tab w:val="left" w:pos="2372"/>
        </w:tabs>
        <w:jc w:val="center"/>
      </w:pPr>
      <w:r>
        <w:t xml:space="preserve">Bekecs Község Önkormányzata Képviselőtestületének </w:t>
      </w:r>
      <w:r>
        <w:rPr>
          <w:b/>
          <w:bCs/>
        </w:rPr>
        <w:t>2013. november 28-án</w:t>
      </w:r>
      <w:r>
        <w:t xml:space="preserve"> megtartott ülésének jegyzőkönyvéből</w:t>
      </w:r>
    </w:p>
    <w:p w:rsidR="000152B3" w:rsidRDefault="000152B3" w:rsidP="00A30612">
      <w:pPr>
        <w:pStyle w:val="Szvegtrzs3"/>
        <w:jc w:val="center"/>
        <w:rPr>
          <w:b/>
          <w:sz w:val="24"/>
          <w:szCs w:val="24"/>
        </w:rPr>
      </w:pPr>
    </w:p>
    <w:p w:rsidR="000152B3" w:rsidRDefault="000152B3" w:rsidP="00A30612">
      <w:pPr>
        <w:pStyle w:val="Szvegtrzs3"/>
        <w:jc w:val="center"/>
        <w:rPr>
          <w:b/>
          <w:sz w:val="24"/>
          <w:szCs w:val="24"/>
        </w:rPr>
      </w:pPr>
    </w:p>
    <w:p w:rsidR="00A30612" w:rsidRPr="00946073" w:rsidRDefault="00A30612" w:rsidP="00A30612">
      <w:pPr>
        <w:pStyle w:val="Szvegtrzs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Bekecs Község Önkormányzata Képviselő-testületének</w:t>
      </w:r>
    </w:p>
    <w:p w:rsidR="00A30612" w:rsidRPr="00AC156C" w:rsidRDefault="00A30612" w:rsidP="00A30612">
      <w:pPr>
        <w:jc w:val="center"/>
        <w:rPr>
          <w:b/>
          <w:u w:val="single"/>
        </w:rPr>
      </w:pPr>
      <w:r w:rsidRPr="00AC156C">
        <w:rPr>
          <w:b/>
          <w:u w:val="single"/>
        </w:rPr>
        <w:t>22/2013. (XII.2.) önkormányzati rendelete</w:t>
      </w:r>
    </w:p>
    <w:p w:rsidR="00A30612" w:rsidRDefault="00A30612" w:rsidP="00A30612">
      <w:pPr>
        <w:jc w:val="center"/>
        <w:rPr>
          <w:b/>
        </w:rPr>
      </w:pPr>
    </w:p>
    <w:p w:rsidR="00A30612" w:rsidRDefault="00A30612" w:rsidP="00A30612">
      <w:pPr>
        <w:jc w:val="center"/>
        <w:rPr>
          <w:b/>
        </w:rPr>
      </w:pPr>
      <w:proofErr w:type="gramStart"/>
      <w:r>
        <w:rPr>
          <w:b/>
        </w:rPr>
        <w:t>szociális</w:t>
      </w:r>
      <w:proofErr w:type="gramEnd"/>
      <w:r>
        <w:rPr>
          <w:b/>
        </w:rPr>
        <w:t xml:space="preserve"> célú tűzifa juttatásáról</w:t>
      </w:r>
    </w:p>
    <w:p w:rsidR="00A30612" w:rsidRDefault="00A30612" w:rsidP="00A30612">
      <w:pPr>
        <w:jc w:val="center"/>
        <w:rPr>
          <w:b/>
        </w:rPr>
      </w:pPr>
    </w:p>
    <w:p w:rsidR="00A30612" w:rsidRDefault="00A30612" w:rsidP="00A30612">
      <w:pPr>
        <w:jc w:val="center"/>
        <w:rPr>
          <w:b/>
        </w:rPr>
      </w:pPr>
    </w:p>
    <w:p w:rsidR="00A30612" w:rsidRPr="0083685C" w:rsidRDefault="00A30612" w:rsidP="00A30612">
      <w:pPr>
        <w:jc w:val="both"/>
      </w:pPr>
      <w:r>
        <w:t>Bekecs Község Önkormányzatának Képviselő-testülete, az Alaptörvény 32. cikk (1) bekezdés a) pontjában meghatározott eredeti jogalkotói hatáskörben, Magyarország helyi önkormányzatairól szóló 2011. évi CLXXXIX. törvény 13</w:t>
      </w:r>
      <w:r w:rsidRPr="0083685C">
        <w:t>. § (1) bekezdés</w:t>
      </w:r>
      <w:r>
        <w:t xml:space="preserve"> 8. pontjában</w:t>
      </w:r>
      <w:r w:rsidRPr="0083685C">
        <w:t xml:space="preserve"> meghatározott feladatkörében</w:t>
      </w:r>
      <w:r>
        <w:t xml:space="preserve"> </w:t>
      </w:r>
      <w:r w:rsidRPr="0083685C">
        <w:t>eljárv</w:t>
      </w:r>
      <w:r>
        <w:t xml:space="preserve">a a helyi önkormányzatok szociális célú tűzifavásárlásához kapcsolódó kiegészítő támogatatásáról szóló 57/2013. (X.4.) BM. </w:t>
      </w:r>
      <w:proofErr w:type="gramStart"/>
      <w:r>
        <w:t>rendelet  (</w:t>
      </w:r>
      <w:proofErr w:type="gramEnd"/>
      <w:r>
        <w:t>a továbbiakban: BM rendelet)   végrehajtására</w:t>
      </w:r>
      <w:r w:rsidRPr="0083685C">
        <w:t xml:space="preserve"> a következőket rendeli el:</w:t>
      </w:r>
    </w:p>
    <w:p w:rsidR="00A30612" w:rsidRDefault="00A30612" w:rsidP="00A30612">
      <w:pPr>
        <w:jc w:val="both"/>
      </w:pPr>
    </w:p>
    <w:p w:rsidR="00A30612" w:rsidRPr="00841A4E" w:rsidRDefault="00A30612" w:rsidP="00A30612">
      <w:pPr>
        <w:pStyle w:val="Lista2"/>
        <w:ind w:left="540" w:right="23" w:hanging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§ Bekecs Község Önkormányzatának </w:t>
      </w:r>
      <w:r w:rsidRPr="00841A4E">
        <w:rPr>
          <w:rFonts w:ascii="Times New Roman" w:hAnsi="Times New Roman"/>
          <w:szCs w:val="24"/>
        </w:rPr>
        <w:t>Képviselő-testület</w:t>
      </w:r>
      <w:r>
        <w:rPr>
          <w:rFonts w:ascii="Times New Roman" w:hAnsi="Times New Roman"/>
          <w:szCs w:val="24"/>
        </w:rPr>
        <w:t>e</w:t>
      </w:r>
      <w:r w:rsidRPr="00841A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 szociális célú tűzifa juttatásával kapcsolatos valamennyi hatáskört saját maga gyakorolja.</w:t>
      </w:r>
    </w:p>
    <w:p w:rsidR="00A30612" w:rsidRPr="00841A4E" w:rsidRDefault="00A30612" w:rsidP="00A30612">
      <w:pPr>
        <w:pStyle w:val="Lista2"/>
        <w:ind w:left="0" w:right="23" w:firstLine="0"/>
        <w:jc w:val="both"/>
        <w:rPr>
          <w:rFonts w:ascii="Times New Roman" w:hAnsi="Times New Roman"/>
          <w:szCs w:val="24"/>
        </w:rPr>
      </w:pP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§  (1) E rendelet alkalmazása során a szociális igazgatásról és szociális ellátásokról szóló 1993. évi III. törvényben és a pénzbeli és természetbeni szociális ellátások igénylésének és megállapításának valamint folyósításának részletes szabályairól szóló 63/2006. (III.27.) Kormányrendeletben foglaltakat az e rendeletben foglalt eltérésekkel kell alkalmazni. 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(2) E rendelet alkalmazásában: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</w:p>
    <w:p w:rsidR="00A30612" w:rsidRPr="00DF4AD6" w:rsidRDefault="00A30612" w:rsidP="00A30612">
      <w:pPr>
        <w:pStyle w:val="Szvegtrzs2"/>
        <w:numPr>
          <w:ilvl w:val="0"/>
          <w:numId w:val="1"/>
        </w:numPr>
        <w:tabs>
          <w:tab w:val="num" w:pos="540"/>
          <w:tab w:val="num" w:pos="851"/>
        </w:tabs>
        <w:spacing w:after="0" w:line="240" w:lineRule="auto"/>
        <w:ind w:right="23" w:hanging="153"/>
        <w:jc w:val="both"/>
        <w:rPr>
          <w:szCs w:val="24"/>
        </w:rPr>
      </w:pPr>
      <w:r w:rsidRPr="00DF4AD6">
        <w:rPr>
          <w:szCs w:val="24"/>
        </w:rPr>
        <w:t xml:space="preserve"> </w:t>
      </w:r>
      <w:r>
        <w:rPr>
          <w:i/>
          <w:szCs w:val="24"/>
        </w:rPr>
        <w:t>n</w:t>
      </w:r>
      <w:r w:rsidRPr="00DF4AD6">
        <w:rPr>
          <w:i/>
          <w:szCs w:val="24"/>
        </w:rPr>
        <w:t>yugdíjminimum</w:t>
      </w:r>
      <w:r>
        <w:rPr>
          <w:i/>
          <w:szCs w:val="24"/>
        </w:rPr>
        <w:t xml:space="preserve">: </w:t>
      </w:r>
      <w:r w:rsidRPr="00DF4AD6">
        <w:rPr>
          <w:szCs w:val="24"/>
        </w:rPr>
        <w:t>a kérelem elbírálásakor érvényben lévő öregségi nyugdíj mindenkori legkisebb összeg</w:t>
      </w:r>
      <w:r>
        <w:rPr>
          <w:szCs w:val="24"/>
        </w:rPr>
        <w:t>e</w:t>
      </w:r>
      <w:r w:rsidRPr="00DF4AD6">
        <w:rPr>
          <w:szCs w:val="24"/>
        </w:rPr>
        <w:t>,</w:t>
      </w:r>
    </w:p>
    <w:p w:rsidR="00A30612" w:rsidRPr="0079698A" w:rsidRDefault="00A30612" w:rsidP="00A30612">
      <w:pPr>
        <w:pStyle w:val="Szvegtrzs2"/>
        <w:numPr>
          <w:ilvl w:val="0"/>
          <w:numId w:val="1"/>
        </w:numPr>
        <w:tabs>
          <w:tab w:val="num" w:pos="540"/>
          <w:tab w:val="num" w:pos="851"/>
        </w:tabs>
        <w:spacing w:after="0" w:line="240" w:lineRule="auto"/>
        <w:ind w:right="23" w:hanging="153"/>
        <w:jc w:val="both"/>
        <w:rPr>
          <w:szCs w:val="24"/>
        </w:rPr>
      </w:pPr>
      <w:r w:rsidRPr="00DF4AD6">
        <w:rPr>
          <w:i/>
          <w:szCs w:val="24"/>
        </w:rPr>
        <w:t>a jövedelem számításánál</w:t>
      </w:r>
      <w:r w:rsidRPr="00DF4AD6">
        <w:rPr>
          <w:szCs w:val="24"/>
        </w:rPr>
        <w:t xml:space="preserve"> a havonta rendszeresen mérhető jövedelmeknél a kérelem benyújtását </w:t>
      </w:r>
      <w:r w:rsidRPr="0079698A">
        <w:rPr>
          <w:szCs w:val="24"/>
        </w:rPr>
        <w:t>megelőző</w:t>
      </w:r>
      <w:r w:rsidRPr="0079698A">
        <w:rPr>
          <w:i/>
          <w:szCs w:val="24"/>
        </w:rPr>
        <w:t xml:space="preserve"> </w:t>
      </w:r>
      <w:r w:rsidRPr="0079698A">
        <w:rPr>
          <w:szCs w:val="24"/>
        </w:rPr>
        <w:t>egy hónapot, egyéb jövedelmeknél a m</w:t>
      </w:r>
      <w:r>
        <w:rPr>
          <w:szCs w:val="24"/>
        </w:rPr>
        <w:t>egelőző egy évet kell tekinteni,</w:t>
      </w:r>
    </w:p>
    <w:p w:rsidR="00A30612" w:rsidRPr="0079698A" w:rsidRDefault="00A30612" w:rsidP="00A30612">
      <w:pPr>
        <w:pStyle w:val="Lista3"/>
        <w:tabs>
          <w:tab w:val="num" w:pos="874"/>
        </w:tabs>
        <w:ind w:left="851" w:right="2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79698A">
        <w:rPr>
          <w:rFonts w:ascii="Times New Roman" w:hAnsi="Times New Roman"/>
          <w:szCs w:val="24"/>
        </w:rPr>
        <w:t xml:space="preserve">) </w:t>
      </w:r>
      <w:r w:rsidRPr="0079698A">
        <w:rPr>
          <w:rFonts w:ascii="Times New Roman" w:hAnsi="Times New Roman"/>
          <w:i/>
          <w:szCs w:val="24"/>
        </w:rPr>
        <w:t>lakóhely, tartózkodási hely</w:t>
      </w:r>
      <w:r>
        <w:rPr>
          <w:rFonts w:ascii="Times New Roman" w:hAnsi="Times New Roman"/>
          <w:i/>
          <w:szCs w:val="24"/>
        </w:rPr>
        <w:t>:</w:t>
      </w:r>
      <w:r w:rsidRPr="0079698A">
        <w:rPr>
          <w:rFonts w:ascii="Times New Roman" w:hAnsi="Times New Roman"/>
          <w:szCs w:val="24"/>
        </w:rPr>
        <w:t xml:space="preserve"> a polgárok személyi adatainak és lakcímének nyilvántartásáról </w:t>
      </w:r>
      <w:r>
        <w:rPr>
          <w:rFonts w:ascii="Times New Roman" w:hAnsi="Times New Roman"/>
          <w:szCs w:val="24"/>
        </w:rPr>
        <w:t>szóló törvényben</w:t>
      </w:r>
      <w:r w:rsidRPr="0079698A">
        <w:rPr>
          <w:rFonts w:ascii="Times New Roman" w:hAnsi="Times New Roman"/>
          <w:szCs w:val="24"/>
        </w:rPr>
        <w:t xml:space="preserve"> meghatározottak</w:t>
      </w:r>
      <w:r>
        <w:rPr>
          <w:rFonts w:ascii="Times New Roman" w:hAnsi="Times New Roman"/>
          <w:szCs w:val="24"/>
        </w:rPr>
        <w:t>,</w:t>
      </w:r>
    </w:p>
    <w:p w:rsidR="00A30612" w:rsidRPr="0079698A" w:rsidRDefault="00A30612" w:rsidP="00A30612">
      <w:pPr>
        <w:pStyle w:val="Lista3"/>
        <w:numPr>
          <w:ilvl w:val="0"/>
          <w:numId w:val="2"/>
        </w:numPr>
        <w:ind w:right="23" w:hanging="334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i/>
          <w:szCs w:val="24"/>
        </w:rPr>
        <w:t>háztartás:</w:t>
      </w:r>
      <w:r>
        <w:rPr>
          <w:rFonts w:ascii="Times New Roman" w:hAnsi="Times New Roman"/>
          <w:snapToGrid w:val="0"/>
          <w:szCs w:val="24"/>
        </w:rPr>
        <w:t xml:space="preserve"> az egy lakásban együtt élő és ott bejelentett lakóhellyel rendelkezők közössége, függetlenül </w:t>
      </w:r>
      <w:proofErr w:type="gramStart"/>
      <w:r>
        <w:rPr>
          <w:rFonts w:ascii="Times New Roman" w:hAnsi="Times New Roman"/>
          <w:snapToGrid w:val="0"/>
          <w:szCs w:val="24"/>
        </w:rPr>
        <w:t>ezen</w:t>
      </w:r>
      <w:proofErr w:type="gramEnd"/>
      <w:r>
        <w:rPr>
          <w:rFonts w:ascii="Times New Roman" w:hAnsi="Times New Roman"/>
          <w:snapToGrid w:val="0"/>
          <w:szCs w:val="24"/>
        </w:rPr>
        <w:t xml:space="preserve"> személyek rokoni kapcsolatától. A</w:t>
      </w:r>
      <w:r w:rsidRPr="00422D73">
        <w:rPr>
          <w:rFonts w:ascii="Times New Roman" w:hAnsi="Times New Roman"/>
          <w:szCs w:val="24"/>
        </w:rPr>
        <w:t xml:space="preserve"> háztartásban együtt élőnek kell tekinteni azt a gyereket is – a teljes ellátást nyújtó bentlakásos intézményben lévő kivételéve</w:t>
      </w:r>
      <w:r>
        <w:rPr>
          <w:rFonts w:ascii="Times New Roman" w:hAnsi="Times New Roman"/>
          <w:szCs w:val="24"/>
        </w:rPr>
        <w:t>l</w:t>
      </w:r>
      <w:r w:rsidRPr="00422D73">
        <w:rPr>
          <w:rFonts w:ascii="Times New Roman" w:hAnsi="Times New Roman"/>
          <w:szCs w:val="24"/>
        </w:rPr>
        <w:t xml:space="preserve"> – aki tanulmányai folytatása miatt átmenetileg nem az igénylő lakásában lakik</w:t>
      </w:r>
      <w:r>
        <w:rPr>
          <w:rFonts w:ascii="Times New Roman" w:hAnsi="Times New Roman"/>
          <w:szCs w:val="24"/>
        </w:rPr>
        <w:t>.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§ (1) Az Önkormányzat térítésmentesen tűzifát biztosít azon szociálisan rászoruló személynek, aki Bekecs községben bejelentett állandó lakóhelyén életvitelszerűen él és az e rendeletben meghatározott egyéb feltételeknek megfelel.  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(2) A jogosultság szempontjából előnyt élveznek azon szociálisan rászorult személyek, akik aktív korúak ellátásában, időskorúak járadékában</w:t>
      </w:r>
      <w:proofErr w:type="gramStart"/>
      <w:r>
        <w:rPr>
          <w:rFonts w:ascii="Times New Roman" w:hAnsi="Times New Roman"/>
          <w:szCs w:val="24"/>
        </w:rPr>
        <w:t>,  lakásfenntartási</w:t>
      </w:r>
      <w:proofErr w:type="gramEnd"/>
      <w:r>
        <w:rPr>
          <w:rFonts w:ascii="Times New Roman" w:hAnsi="Times New Roman"/>
          <w:szCs w:val="24"/>
        </w:rPr>
        <w:t xml:space="preserve"> támogatásban </w:t>
      </w:r>
      <w:r>
        <w:rPr>
          <w:rFonts w:ascii="Times New Roman" w:hAnsi="Times New Roman"/>
          <w:szCs w:val="24"/>
        </w:rPr>
        <w:lastRenderedPageBreak/>
        <w:t xml:space="preserve">részesülnek, valamint az a család, amely a gyermekek védelméről és a gyámügyi igazgatásról szóló 1997. évi XXXI. törvényben szabályozott halmozottan hátrányos helyzetű gyermeket nevel.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(3) Az azonos lakóingatlanban élő személyek közül csak egy kérelmező részére állapítható meg a támogatás.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§ Térítésmentes szociális célú tűzifára jogosult, az alábbi feltételek egyidejű fennállása esetén</w:t>
      </w:r>
      <w:proofErr w:type="gramStart"/>
      <w:r>
        <w:rPr>
          <w:rFonts w:ascii="Times New Roman" w:hAnsi="Times New Roman"/>
          <w:szCs w:val="24"/>
        </w:rPr>
        <w:t>,  az</w:t>
      </w:r>
      <w:proofErr w:type="gramEnd"/>
      <w:r>
        <w:rPr>
          <w:rFonts w:ascii="Times New Roman" w:hAnsi="Times New Roman"/>
          <w:szCs w:val="24"/>
        </w:rPr>
        <w:t xml:space="preserve">: 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</w:p>
    <w:p w:rsidR="00A30612" w:rsidRDefault="00A30612" w:rsidP="00A30612">
      <w:pPr>
        <w:pStyle w:val="Szvegtrzs"/>
        <w:ind w:left="851" w:right="0" w:hanging="284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) aki a szociális célú tűzifa igénylésére vonatkozó kérelmét az e rendeletben meghatározottak szerint az Önkormányzati Hivatalba benyújtotta,    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</w:p>
    <w:p w:rsidR="00A30612" w:rsidRDefault="00A30612" w:rsidP="00A30612">
      <w:pPr>
        <w:ind w:left="851" w:hanging="284"/>
        <w:jc w:val="both"/>
        <w:rPr>
          <w:bCs/>
          <w:iCs/>
          <w:snapToGrid w:val="0"/>
        </w:rPr>
      </w:pPr>
      <w:r>
        <w:t xml:space="preserve">b) akinek a háztartásában együtt élő személyek egy főre jutó jövedelme nem haladja meg </w:t>
      </w:r>
      <w:r w:rsidRPr="004211F2">
        <w:t xml:space="preserve">az öregségi nyugdíj mindenkori legkisebb összegének </w:t>
      </w:r>
      <w:r>
        <w:t>200</w:t>
      </w:r>
      <w:r w:rsidRPr="004211F2">
        <w:t xml:space="preserve"> %-át, egyszemélyes háztartás (egyedül</w:t>
      </w:r>
      <w:r>
        <w:t xml:space="preserve"> </w:t>
      </w:r>
      <w:r w:rsidRPr="004211F2">
        <w:t xml:space="preserve">élő) esetén ennek </w:t>
      </w:r>
      <w:r>
        <w:t>250</w:t>
      </w:r>
      <w:r w:rsidRPr="004211F2">
        <w:t>%-</w:t>
      </w:r>
      <w:r>
        <w:t>át</w:t>
      </w:r>
      <w:r w:rsidRPr="004211F2">
        <w:t>, és a háztartás tagjai egyikének sincs vagyona</w:t>
      </w:r>
      <w:r>
        <w:t xml:space="preserve">,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</w:p>
    <w:p w:rsidR="00A30612" w:rsidRDefault="00A30612" w:rsidP="00A30612">
      <w:pPr>
        <w:pStyle w:val="Szvegtrzs"/>
        <w:ind w:left="567"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c) fatüzelésre alkalmas fűtőberendezéssel rendelkezik</w:t>
      </w:r>
      <w:r>
        <w:rPr>
          <w:szCs w:val="24"/>
        </w:rPr>
        <w:t>.</w:t>
      </w:r>
      <w:r w:rsidRPr="007822C7">
        <w:rPr>
          <w:rFonts w:ascii="Times New Roman" w:hAnsi="Times New Roman"/>
          <w:szCs w:val="24"/>
        </w:rPr>
        <w:t xml:space="preserve"> </w:t>
      </w:r>
    </w:p>
    <w:p w:rsidR="00A30612" w:rsidRDefault="00A30612" w:rsidP="00A30612">
      <w:pPr>
        <w:pStyle w:val="Szvegtrzs"/>
        <w:ind w:left="567" w:right="0"/>
        <w:rPr>
          <w:rFonts w:ascii="Times New Roman" w:hAnsi="Times New Roman"/>
          <w:szCs w:val="24"/>
        </w:rPr>
      </w:pP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§ A támogatás kizárólagos forrása a BM rendelet 1. sz. melléklete szerint az Önkormányzat számára </w:t>
      </w:r>
      <w:proofErr w:type="gramStart"/>
      <w:r>
        <w:rPr>
          <w:rFonts w:ascii="Times New Roman" w:hAnsi="Times New Roman"/>
          <w:szCs w:val="24"/>
        </w:rPr>
        <w:t>megállapított  kiegészítő</w:t>
      </w:r>
      <w:proofErr w:type="gramEnd"/>
      <w:r>
        <w:rPr>
          <w:rFonts w:ascii="Times New Roman" w:hAnsi="Times New Roman"/>
          <w:szCs w:val="24"/>
        </w:rPr>
        <w:t xml:space="preserve"> támogatás, valamint az Önkormányzat által biztosított  saját forrás. A forrás kimerülését követően benyújtott kérelmeket el kell utasítani.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§  Az ingyenes szociális célú tűzifa igénylésére irányuló kérelmeket </w:t>
      </w:r>
      <w:proofErr w:type="gramStart"/>
      <w:r>
        <w:rPr>
          <w:rFonts w:ascii="Times New Roman" w:hAnsi="Times New Roman"/>
          <w:szCs w:val="24"/>
        </w:rPr>
        <w:t>2013.  december</w:t>
      </w:r>
      <w:proofErr w:type="gramEnd"/>
      <w:r>
        <w:rPr>
          <w:rFonts w:ascii="Times New Roman" w:hAnsi="Times New Roman"/>
          <w:szCs w:val="24"/>
        </w:rPr>
        <w:t xml:space="preserve">  9– 2014. január 15. napjáig lehet benyújtani a rendelet 1. mellékletében szereplő kérelem nyomtatványon. 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§ Ez a rendelet a kihirdetését követő napon lép hatályba és 2014. március 31. napján hatályát veszti. </w:t>
      </w:r>
    </w:p>
    <w:p w:rsidR="00A30612" w:rsidRDefault="00A30612" w:rsidP="00A30612">
      <w:pPr>
        <w:pStyle w:val="Szvegtrzs"/>
        <w:ind w:left="567" w:right="0" w:hanging="567"/>
        <w:rPr>
          <w:rFonts w:ascii="Times New Roman" w:hAnsi="Times New Roman"/>
          <w:szCs w:val="24"/>
        </w:rPr>
      </w:pPr>
    </w:p>
    <w:p w:rsidR="00A30612" w:rsidRDefault="00A30612" w:rsidP="00A30612">
      <w:pPr>
        <w:pStyle w:val="ajkvszvege"/>
        <w:ind w:left="357" w:hanging="357"/>
        <w:rPr>
          <w:szCs w:val="24"/>
        </w:rPr>
      </w:pPr>
      <w:r>
        <w:rPr>
          <w:szCs w:val="24"/>
        </w:rPr>
        <w:t>Bekecs, 2013. november 28.</w:t>
      </w:r>
    </w:p>
    <w:p w:rsidR="00A30612" w:rsidRDefault="00A30612" w:rsidP="00A30612">
      <w:pPr>
        <w:pStyle w:val="ajkvszvege"/>
        <w:ind w:left="357" w:hanging="357"/>
        <w:rPr>
          <w:szCs w:val="24"/>
        </w:rPr>
      </w:pPr>
    </w:p>
    <w:p w:rsidR="00A30612" w:rsidRDefault="00A30612" w:rsidP="00A30612">
      <w:pPr>
        <w:pStyle w:val="ajkvszvege"/>
        <w:ind w:left="357" w:hanging="357"/>
        <w:rPr>
          <w:szCs w:val="24"/>
        </w:rPr>
      </w:pPr>
    </w:p>
    <w:p w:rsidR="00A30612" w:rsidRPr="00897829" w:rsidRDefault="00A30612" w:rsidP="00A30612">
      <w:pPr>
        <w:pStyle w:val="ajkvszvege"/>
        <w:ind w:left="357" w:hanging="357"/>
        <w:rPr>
          <w:szCs w:val="24"/>
        </w:rPr>
      </w:pPr>
    </w:p>
    <w:p w:rsidR="00A30612" w:rsidRPr="00FA000B" w:rsidRDefault="00A30612" w:rsidP="00A30612">
      <w:pPr>
        <w:pStyle w:val="ajkvszvege"/>
        <w:tabs>
          <w:tab w:val="center" w:pos="720"/>
          <w:tab w:val="center" w:pos="3420"/>
          <w:tab w:val="center" w:pos="7371"/>
        </w:tabs>
        <w:ind w:left="360"/>
        <w:rPr>
          <w:bCs/>
          <w:szCs w:val="24"/>
        </w:rPr>
      </w:pPr>
      <w:r>
        <w:rPr>
          <w:b/>
          <w:bCs/>
          <w:szCs w:val="24"/>
        </w:rPr>
        <w:t xml:space="preserve">     </w:t>
      </w:r>
      <w:r w:rsidRPr="00FA000B">
        <w:rPr>
          <w:bCs/>
          <w:szCs w:val="24"/>
        </w:rPr>
        <w:t xml:space="preserve">Béki </w:t>
      </w:r>
      <w:proofErr w:type="gramStart"/>
      <w:r w:rsidRPr="00FA000B">
        <w:rPr>
          <w:bCs/>
          <w:szCs w:val="24"/>
        </w:rPr>
        <w:t>József</w:t>
      </w:r>
      <w:r w:rsidRPr="00FA000B">
        <w:rPr>
          <w:bCs/>
          <w:szCs w:val="24"/>
        </w:rPr>
        <w:tab/>
        <w:t xml:space="preserve">                                                      </w:t>
      </w:r>
      <w:r>
        <w:rPr>
          <w:bCs/>
          <w:szCs w:val="24"/>
        </w:rPr>
        <w:t xml:space="preserve">                        </w:t>
      </w:r>
      <w:r w:rsidRPr="00FA000B">
        <w:rPr>
          <w:bCs/>
          <w:szCs w:val="24"/>
        </w:rPr>
        <w:t xml:space="preserve"> Bodnár</w:t>
      </w:r>
      <w:proofErr w:type="gramEnd"/>
      <w:r w:rsidRPr="00FA000B">
        <w:rPr>
          <w:bCs/>
          <w:szCs w:val="24"/>
        </w:rPr>
        <w:t xml:space="preserve"> Jánosné</w:t>
      </w:r>
      <w:r>
        <w:rPr>
          <w:bCs/>
          <w:szCs w:val="24"/>
        </w:rPr>
        <w:t xml:space="preserve"> </w:t>
      </w:r>
    </w:p>
    <w:p w:rsidR="00A30612" w:rsidRDefault="00A30612" w:rsidP="00A30612">
      <w:pPr>
        <w:pStyle w:val="ajkvszvege"/>
        <w:tabs>
          <w:tab w:val="center" w:pos="720"/>
          <w:tab w:val="center" w:pos="3420"/>
          <w:tab w:val="center" w:pos="7371"/>
        </w:tabs>
        <w:rPr>
          <w:bCs/>
          <w:szCs w:val="24"/>
        </w:rPr>
      </w:pPr>
      <w:r w:rsidRPr="00897829">
        <w:rPr>
          <w:bCs/>
          <w:szCs w:val="24"/>
        </w:rPr>
        <w:t xml:space="preserve">           </w:t>
      </w:r>
      <w:r w:rsidRPr="00897829">
        <w:rPr>
          <w:bCs/>
          <w:szCs w:val="24"/>
        </w:rPr>
        <w:tab/>
      </w:r>
      <w:proofErr w:type="gramStart"/>
      <w:r w:rsidRPr="00897829">
        <w:rPr>
          <w:szCs w:val="24"/>
        </w:rPr>
        <w:t>polgármester</w:t>
      </w:r>
      <w:proofErr w:type="gramEnd"/>
      <w:r w:rsidRPr="00897829">
        <w:rPr>
          <w:szCs w:val="24"/>
        </w:rPr>
        <w:t xml:space="preserve">                                                    </w:t>
      </w:r>
      <w:r>
        <w:rPr>
          <w:szCs w:val="24"/>
        </w:rPr>
        <w:t xml:space="preserve">                              </w:t>
      </w:r>
      <w:r w:rsidRPr="00897829">
        <w:rPr>
          <w:bCs/>
          <w:szCs w:val="24"/>
        </w:rPr>
        <w:t xml:space="preserve">jegyző </w:t>
      </w:r>
    </w:p>
    <w:p w:rsidR="00A30612" w:rsidRDefault="00A30612" w:rsidP="00A30612">
      <w:pPr>
        <w:pStyle w:val="ajkvszvege"/>
        <w:tabs>
          <w:tab w:val="center" w:pos="720"/>
          <w:tab w:val="center" w:pos="3420"/>
          <w:tab w:val="center" w:pos="7371"/>
        </w:tabs>
        <w:rPr>
          <w:bCs/>
          <w:szCs w:val="24"/>
        </w:rPr>
      </w:pPr>
    </w:p>
    <w:p w:rsidR="00A30612" w:rsidRDefault="00A30612" w:rsidP="00A30612">
      <w:pPr>
        <w:pStyle w:val="ajkvszvege"/>
        <w:tabs>
          <w:tab w:val="center" w:pos="720"/>
          <w:tab w:val="center" w:pos="3420"/>
          <w:tab w:val="center" w:pos="7371"/>
        </w:tabs>
        <w:rPr>
          <w:bCs/>
          <w:szCs w:val="24"/>
        </w:rPr>
      </w:pPr>
    </w:p>
    <w:p w:rsidR="00A30612" w:rsidRDefault="00A30612" w:rsidP="00A30612">
      <w:pPr>
        <w:pStyle w:val="ajkvszvege"/>
        <w:tabs>
          <w:tab w:val="center" w:pos="720"/>
          <w:tab w:val="center" w:pos="3420"/>
          <w:tab w:val="center" w:pos="7371"/>
        </w:tabs>
        <w:rPr>
          <w:bCs/>
          <w:szCs w:val="24"/>
        </w:rPr>
      </w:pPr>
      <w:r>
        <w:rPr>
          <w:bCs/>
          <w:szCs w:val="24"/>
        </w:rPr>
        <w:t>A rendelet kihirdetésének napja:</w:t>
      </w:r>
    </w:p>
    <w:p w:rsidR="00A30612" w:rsidRDefault="00A30612" w:rsidP="00A30612">
      <w:pPr>
        <w:pStyle w:val="ajkvszvege"/>
        <w:tabs>
          <w:tab w:val="center" w:pos="720"/>
          <w:tab w:val="center" w:pos="3420"/>
          <w:tab w:val="center" w:pos="7371"/>
        </w:tabs>
        <w:rPr>
          <w:bCs/>
          <w:szCs w:val="24"/>
        </w:rPr>
      </w:pPr>
    </w:p>
    <w:p w:rsidR="00A30612" w:rsidRDefault="00A30612" w:rsidP="00A30612">
      <w:pPr>
        <w:pStyle w:val="ajkvszvege"/>
        <w:tabs>
          <w:tab w:val="center" w:pos="720"/>
          <w:tab w:val="center" w:pos="3420"/>
          <w:tab w:val="center" w:pos="7371"/>
        </w:tabs>
        <w:rPr>
          <w:bCs/>
          <w:szCs w:val="24"/>
        </w:rPr>
      </w:pPr>
      <w:r>
        <w:rPr>
          <w:bCs/>
          <w:szCs w:val="24"/>
        </w:rPr>
        <w:t xml:space="preserve">2013. december 2.                                                                               Bodnár Jánosné </w:t>
      </w:r>
    </w:p>
    <w:p w:rsidR="00A30612" w:rsidRDefault="00A30612" w:rsidP="00A30612">
      <w:pPr>
        <w:pStyle w:val="ajkvszvege"/>
        <w:tabs>
          <w:tab w:val="center" w:pos="720"/>
          <w:tab w:val="center" w:pos="3420"/>
          <w:tab w:val="center" w:pos="7371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                                                                                          </w:t>
      </w:r>
      <w:proofErr w:type="gramStart"/>
      <w:r>
        <w:rPr>
          <w:bCs/>
          <w:szCs w:val="24"/>
        </w:rPr>
        <w:t>jegyző</w:t>
      </w:r>
      <w:proofErr w:type="gramEnd"/>
    </w:p>
    <w:p w:rsidR="00A30612" w:rsidRPr="00897829" w:rsidRDefault="00A30612" w:rsidP="00A30612">
      <w:pPr>
        <w:pStyle w:val="ajkvszvege"/>
        <w:tabs>
          <w:tab w:val="center" w:pos="720"/>
          <w:tab w:val="center" w:pos="3420"/>
          <w:tab w:val="center" w:pos="7371"/>
        </w:tabs>
        <w:rPr>
          <w:szCs w:val="24"/>
        </w:rPr>
      </w:pPr>
    </w:p>
    <w:p w:rsidR="00074EF8" w:rsidRDefault="00074EF8"/>
    <w:sectPr w:rsidR="00074EF8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532C"/>
    <w:multiLevelType w:val="singleLevel"/>
    <w:tmpl w:val="5AAC0D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5F4A5CCF"/>
    <w:multiLevelType w:val="hybridMultilevel"/>
    <w:tmpl w:val="FA0E90E4"/>
    <w:lvl w:ilvl="0" w:tplc="F552EDBC">
      <w:start w:val="4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612"/>
    <w:rsid w:val="000152B3"/>
    <w:rsid w:val="00074EF8"/>
    <w:rsid w:val="00532DB6"/>
    <w:rsid w:val="00A3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152B3"/>
    <w:pPr>
      <w:keepNext/>
      <w:tabs>
        <w:tab w:val="left" w:pos="2372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30612"/>
    <w:pPr>
      <w:ind w:right="567"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A30612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A30612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3061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A30612"/>
    <w:pPr>
      <w:ind w:left="566" w:hanging="283"/>
    </w:pPr>
    <w:rPr>
      <w:rFonts w:ascii="Arial" w:hAnsi="Arial"/>
      <w:szCs w:val="20"/>
    </w:rPr>
  </w:style>
  <w:style w:type="paragraph" w:styleId="Lista3">
    <w:name w:val="List 3"/>
    <w:basedOn w:val="Norml"/>
    <w:rsid w:val="00A30612"/>
    <w:pPr>
      <w:ind w:left="849" w:hanging="283"/>
    </w:pPr>
    <w:rPr>
      <w:rFonts w:ascii="Arial" w:hAnsi="Arial"/>
      <w:szCs w:val="20"/>
    </w:rPr>
  </w:style>
  <w:style w:type="paragraph" w:customStyle="1" w:styleId="ajkvszvege">
    <w:name w:val="a jkv szövege"/>
    <w:basedOn w:val="Norml"/>
    <w:link w:val="ajkvszvegeChar1"/>
    <w:rsid w:val="00A30612"/>
    <w:pPr>
      <w:jc w:val="both"/>
    </w:pPr>
    <w:rPr>
      <w:szCs w:val="20"/>
    </w:rPr>
  </w:style>
  <w:style w:type="character" w:customStyle="1" w:styleId="ajkvszvegeChar1">
    <w:name w:val="a jkv szövege Char1"/>
    <w:basedOn w:val="Bekezdsalapbettpusa"/>
    <w:link w:val="ajkvszvege"/>
    <w:rsid w:val="00A3061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A306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3061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0152B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Varadi Anett</cp:lastModifiedBy>
  <cp:revision>2</cp:revision>
  <dcterms:created xsi:type="dcterms:W3CDTF">2014-07-31T06:40:00Z</dcterms:created>
  <dcterms:modified xsi:type="dcterms:W3CDTF">2014-07-31T06:54:00Z</dcterms:modified>
</cp:coreProperties>
</file>